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B4800" w14:textId="2B1CA9B7" w:rsidR="00724DE9" w:rsidRDefault="00724DE9" w:rsidP="000110BF">
      <w:pPr>
        <w:autoSpaceDE w:val="0"/>
        <w:autoSpaceDN w:val="0"/>
        <w:adjustRightInd w:val="0"/>
        <w:spacing w:before="200" w:after="0" w:line="240" w:lineRule="auto"/>
        <w:jc w:val="center"/>
        <w:rPr>
          <w:rFonts w:ascii="Times New Roman" w:hAnsi="Times New Roman"/>
          <w:b/>
          <w:bCs/>
          <w:color w:val="000000"/>
          <w:sz w:val="24"/>
          <w:szCs w:val="24"/>
        </w:rPr>
      </w:pPr>
      <w:bookmarkStart w:id="0" w:name="_Hlk514751466"/>
      <w:r>
        <w:rPr>
          <w:rFonts w:ascii="Times New Roman" w:hAnsi="Times New Roman"/>
          <w:b/>
          <w:bCs/>
          <w:color w:val="000000"/>
          <w:sz w:val="24"/>
          <w:szCs w:val="24"/>
        </w:rPr>
        <w:t>TOWN OF MANHEIM</w:t>
      </w:r>
    </w:p>
    <w:p w14:paraId="3E743D2B" w14:textId="084829CC" w:rsidR="00724DE9" w:rsidRDefault="00724DE9" w:rsidP="000110BF">
      <w:pPr>
        <w:autoSpaceDE w:val="0"/>
        <w:autoSpaceDN w:val="0"/>
        <w:adjustRightInd w:val="0"/>
        <w:spacing w:before="200"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ZONING BOARD OF APPEALS </w:t>
      </w:r>
    </w:p>
    <w:p w14:paraId="249A756D" w14:textId="5E5749AF" w:rsidR="00724DE9" w:rsidRDefault="000110BF" w:rsidP="00724DE9">
      <w:pPr>
        <w:autoSpaceDE w:val="0"/>
        <w:autoSpaceDN w:val="0"/>
        <w:adjustRightInd w:val="0"/>
        <w:spacing w:before="200"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RESOLUTION </w:t>
      </w:r>
      <w:r w:rsidR="001F7DDB">
        <w:rPr>
          <w:rFonts w:ascii="Times New Roman" w:hAnsi="Times New Roman"/>
          <w:b/>
          <w:bCs/>
          <w:color w:val="000000"/>
          <w:sz w:val="24"/>
          <w:szCs w:val="24"/>
        </w:rPr>
        <w:t>#</w:t>
      </w:r>
      <w:r w:rsidR="00CA193C">
        <w:rPr>
          <w:rFonts w:ascii="Times New Roman" w:hAnsi="Times New Roman"/>
          <w:b/>
          <w:bCs/>
          <w:color w:val="000000"/>
          <w:sz w:val="24"/>
          <w:szCs w:val="24"/>
        </w:rPr>
        <w:t xml:space="preserve"> </w:t>
      </w:r>
      <w:r w:rsidR="00D26E66">
        <w:rPr>
          <w:rFonts w:ascii="Times New Roman" w:hAnsi="Times New Roman"/>
          <w:b/>
          <w:bCs/>
          <w:color w:val="000000"/>
          <w:sz w:val="24"/>
          <w:szCs w:val="24"/>
          <w:u w:val="single"/>
        </w:rPr>
        <w:tab/>
      </w:r>
      <w:r w:rsidR="00D26E66">
        <w:rPr>
          <w:rFonts w:ascii="Times New Roman" w:hAnsi="Times New Roman"/>
          <w:b/>
          <w:bCs/>
          <w:color w:val="000000"/>
          <w:sz w:val="24"/>
          <w:szCs w:val="24"/>
          <w:u w:val="single"/>
        </w:rPr>
        <w:tab/>
      </w:r>
      <w:r w:rsidR="00CA193C">
        <w:rPr>
          <w:rFonts w:ascii="Times New Roman" w:hAnsi="Times New Roman"/>
          <w:b/>
          <w:bCs/>
          <w:color w:val="000000"/>
          <w:sz w:val="24"/>
          <w:szCs w:val="24"/>
        </w:rPr>
        <w:t xml:space="preserve"> </w:t>
      </w:r>
      <w:r>
        <w:rPr>
          <w:rFonts w:ascii="Times New Roman" w:hAnsi="Times New Roman"/>
          <w:b/>
          <w:bCs/>
          <w:color w:val="000000"/>
          <w:sz w:val="24"/>
          <w:szCs w:val="24"/>
        </w:rPr>
        <w:t xml:space="preserve">of </w:t>
      </w:r>
      <w:r w:rsidR="00112BFA">
        <w:rPr>
          <w:rFonts w:ascii="Times New Roman" w:hAnsi="Times New Roman"/>
          <w:b/>
          <w:bCs/>
          <w:color w:val="000000"/>
          <w:sz w:val="24"/>
          <w:szCs w:val="24"/>
        </w:rPr>
        <w:t>202</w:t>
      </w:r>
      <w:r w:rsidR="00D26E66">
        <w:rPr>
          <w:rFonts w:ascii="Times New Roman" w:hAnsi="Times New Roman"/>
          <w:b/>
          <w:bCs/>
          <w:color w:val="000000"/>
          <w:sz w:val="24"/>
          <w:szCs w:val="24"/>
        </w:rPr>
        <w:t>1</w:t>
      </w:r>
    </w:p>
    <w:p w14:paraId="50802856" w14:textId="77777777" w:rsidR="00724DE9" w:rsidRPr="009A65F0" w:rsidRDefault="00724DE9" w:rsidP="00724DE9">
      <w:pPr>
        <w:autoSpaceDE w:val="0"/>
        <w:autoSpaceDN w:val="0"/>
        <w:adjustRightInd w:val="0"/>
        <w:spacing w:before="200" w:after="0" w:line="240" w:lineRule="auto"/>
        <w:jc w:val="center"/>
        <w:rPr>
          <w:rFonts w:ascii="Times New Roman" w:hAnsi="Times New Roman"/>
          <w:b/>
          <w:bCs/>
          <w:color w:val="000000"/>
          <w:sz w:val="24"/>
          <w:szCs w:val="24"/>
        </w:rPr>
      </w:pPr>
    </w:p>
    <w:p w14:paraId="3A2FAF43" w14:textId="1967C657" w:rsidR="000110BF" w:rsidRPr="009A65F0" w:rsidRDefault="000110BF" w:rsidP="000110BF">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Dated: </w:t>
      </w:r>
      <w:r w:rsidR="00325470">
        <w:rPr>
          <w:rFonts w:ascii="Times New Roman" w:hAnsi="Times New Roman"/>
          <w:b/>
          <w:bCs/>
          <w:color w:val="000000"/>
          <w:sz w:val="24"/>
          <w:szCs w:val="24"/>
        </w:rPr>
        <w:t xml:space="preserve">April___ , </w:t>
      </w:r>
      <w:r w:rsidR="001E587E">
        <w:rPr>
          <w:rFonts w:ascii="Times New Roman" w:hAnsi="Times New Roman"/>
          <w:b/>
          <w:bCs/>
          <w:color w:val="000000"/>
          <w:sz w:val="24"/>
          <w:szCs w:val="24"/>
        </w:rPr>
        <w:t>202</w:t>
      </w:r>
      <w:r w:rsidR="00D26E66">
        <w:rPr>
          <w:rFonts w:ascii="Times New Roman" w:hAnsi="Times New Roman"/>
          <w:b/>
          <w:bCs/>
          <w:color w:val="000000"/>
          <w:sz w:val="24"/>
          <w:szCs w:val="24"/>
        </w:rPr>
        <w:t>1</w:t>
      </w:r>
    </w:p>
    <w:p w14:paraId="52635DED" w14:textId="77777777" w:rsidR="000110BF" w:rsidRPr="009A65F0" w:rsidRDefault="000110BF" w:rsidP="000110BF">
      <w:pPr>
        <w:autoSpaceDE w:val="0"/>
        <w:autoSpaceDN w:val="0"/>
        <w:adjustRightInd w:val="0"/>
        <w:spacing w:after="0" w:line="240" w:lineRule="auto"/>
        <w:jc w:val="center"/>
        <w:rPr>
          <w:rFonts w:ascii="Times New Roman" w:hAnsi="Times New Roman"/>
          <w:b/>
          <w:bCs/>
          <w:color w:val="000000"/>
          <w:sz w:val="24"/>
          <w:szCs w:val="24"/>
        </w:rPr>
      </w:pPr>
    </w:p>
    <w:p w14:paraId="7B8099E6" w14:textId="1DCA8281" w:rsidR="000110BF" w:rsidRPr="009A65F0" w:rsidRDefault="000110BF" w:rsidP="001E587E">
      <w:pPr>
        <w:autoSpaceDE w:val="0"/>
        <w:autoSpaceDN w:val="0"/>
        <w:adjustRightInd w:val="0"/>
        <w:spacing w:after="0" w:line="240" w:lineRule="auto"/>
        <w:jc w:val="center"/>
        <w:rPr>
          <w:rFonts w:ascii="Times New Roman" w:hAnsi="Times New Roman"/>
          <w:b/>
          <w:bCs/>
          <w:color w:val="000000"/>
          <w:sz w:val="24"/>
          <w:szCs w:val="24"/>
        </w:rPr>
      </w:pPr>
      <w:r w:rsidRPr="009A65F0">
        <w:rPr>
          <w:rFonts w:ascii="Times New Roman" w:hAnsi="Times New Roman"/>
          <w:b/>
          <w:bCs/>
          <w:color w:val="000000"/>
          <w:sz w:val="24"/>
          <w:szCs w:val="24"/>
        </w:rPr>
        <w:t xml:space="preserve">RESOLUTION </w:t>
      </w:r>
      <w:r w:rsidR="00724DE9">
        <w:rPr>
          <w:rFonts w:ascii="Times New Roman" w:hAnsi="Times New Roman"/>
          <w:b/>
          <w:bCs/>
          <w:color w:val="000000"/>
          <w:sz w:val="24"/>
          <w:szCs w:val="24"/>
        </w:rPr>
        <w:t>APPROVING THE FINDING OF FACTS AND ISSUANCE OF SPECIAL USE PERMIT TO SUNEAST DEVELOPMENT LLC</w:t>
      </w:r>
      <w:r w:rsidRPr="009A65F0">
        <w:rPr>
          <w:rFonts w:ascii="Times New Roman" w:hAnsi="Times New Roman"/>
          <w:b/>
          <w:bCs/>
          <w:color w:val="000000"/>
          <w:sz w:val="24"/>
          <w:szCs w:val="24"/>
        </w:rPr>
        <w:t xml:space="preserve"> </w:t>
      </w:r>
    </w:p>
    <w:p w14:paraId="0F9CFF20" w14:textId="0B377AF6" w:rsidR="000110BF" w:rsidRDefault="000110BF" w:rsidP="000110BF">
      <w:pPr>
        <w:autoSpaceDE w:val="0"/>
        <w:autoSpaceDN w:val="0"/>
        <w:adjustRightInd w:val="0"/>
        <w:spacing w:after="0" w:line="240" w:lineRule="auto"/>
        <w:jc w:val="center"/>
        <w:rPr>
          <w:rFonts w:ascii="Times New Roman" w:hAnsi="Times New Roman"/>
          <w:color w:val="000000"/>
          <w:sz w:val="24"/>
          <w:szCs w:val="24"/>
        </w:rPr>
      </w:pPr>
    </w:p>
    <w:p w14:paraId="6A74D9B3" w14:textId="77777777" w:rsidR="0034321F" w:rsidRPr="009A65F0" w:rsidRDefault="0034321F" w:rsidP="000110BF">
      <w:pPr>
        <w:autoSpaceDE w:val="0"/>
        <w:autoSpaceDN w:val="0"/>
        <w:adjustRightInd w:val="0"/>
        <w:spacing w:after="0" w:line="240" w:lineRule="auto"/>
        <w:jc w:val="center"/>
        <w:rPr>
          <w:rFonts w:ascii="Times New Roman" w:hAnsi="Times New Roman"/>
          <w:color w:val="000000"/>
          <w:sz w:val="24"/>
          <w:szCs w:val="24"/>
        </w:rPr>
      </w:pPr>
    </w:p>
    <w:p w14:paraId="14F417C3" w14:textId="78A3321D" w:rsidR="000110BF" w:rsidRPr="00D26E66" w:rsidRDefault="000110BF" w:rsidP="000110BF">
      <w:pPr>
        <w:rPr>
          <w:rFonts w:ascii="Times New Roman" w:hAnsi="Times New Roman"/>
          <w:bCs/>
          <w:sz w:val="24"/>
          <w:szCs w:val="24"/>
        </w:rPr>
      </w:pPr>
      <w:r>
        <w:rPr>
          <w:rFonts w:ascii="Times New Roman" w:hAnsi="Times New Roman"/>
          <w:sz w:val="24"/>
          <w:szCs w:val="24"/>
        </w:rPr>
        <w:t xml:space="preserve">MOTION made </w:t>
      </w:r>
      <w:r w:rsidR="00CA193C">
        <w:rPr>
          <w:rFonts w:ascii="Times New Roman" w:hAnsi="Times New Roman"/>
          <w:sz w:val="24"/>
          <w:szCs w:val="24"/>
        </w:rPr>
        <w:t>by,</w:t>
      </w:r>
      <w:r w:rsidRPr="009A65F0">
        <w:rPr>
          <w:rFonts w:ascii="Times New Roman" w:hAnsi="Times New Roman"/>
          <w:sz w:val="24"/>
          <w:szCs w:val="24"/>
        </w:rPr>
        <w:t xml:space="preserve"> </w:t>
      </w:r>
      <w:r w:rsidR="00D26E66">
        <w:rPr>
          <w:rFonts w:ascii="Times New Roman" w:hAnsi="Times New Roman"/>
          <w:sz w:val="24"/>
          <w:szCs w:val="24"/>
          <w:u w:val="single"/>
        </w:rPr>
        <w:tab/>
      </w:r>
      <w:r w:rsidR="00D26E66">
        <w:rPr>
          <w:rFonts w:ascii="Times New Roman" w:hAnsi="Times New Roman"/>
          <w:sz w:val="24"/>
          <w:szCs w:val="24"/>
          <w:u w:val="single"/>
        </w:rPr>
        <w:tab/>
      </w:r>
      <w:r w:rsidR="00D26E66">
        <w:rPr>
          <w:rFonts w:ascii="Times New Roman" w:hAnsi="Times New Roman"/>
          <w:sz w:val="24"/>
          <w:szCs w:val="24"/>
          <w:u w:val="single"/>
        </w:rPr>
        <w:tab/>
      </w:r>
      <w:r w:rsidR="00D26E66">
        <w:rPr>
          <w:rFonts w:ascii="Times New Roman" w:hAnsi="Times New Roman"/>
          <w:sz w:val="24"/>
          <w:szCs w:val="24"/>
          <w:u w:val="single"/>
        </w:rPr>
        <w:tab/>
      </w:r>
      <w:r w:rsidR="00CA193C">
        <w:rPr>
          <w:rFonts w:ascii="Times New Roman" w:hAnsi="Times New Roman"/>
          <w:sz w:val="24"/>
          <w:szCs w:val="24"/>
        </w:rPr>
        <w:t xml:space="preserve">, </w:t>
      </w:r>
      <w:r w:rsidRPr="009A65F0">
        <w:rPr>
          <w:rFonts w:ascii="Times New Roman" w:hAnsi="Times New Roman"/>
          <w:sz w:val="24"/>
          <w:szCs w:val="24"/>
        </w:rPr>
        <w:t xml:space="preserve">seconded </w:t>
      </w:r>
      <w:r w:rsidR="00CA193C" w:rsidRPr="009A65F0">
        <w:rPr>
          <w:rFonts w:ascii="Times New Roman" w:hAnsi="Times New Roman"/>
          <w:sz w:val="24"/>
          <w:szCs w:val="24"/>
        </w:rPr>
        <w:t>by</w:t>
      </w:r>
      <w:r w:rsidR="00CA193C">
        <w:rPr>
          <w:rFonts w:ascii="Times New Roman" w:hAnsi="Times New Roman"/>
          <w:bCs/>
          <w:sz w:val="24"/>
          <w:szCs w:val="24"/>
        </w:rPr>
        <w:t xml:space="preserve"> </w:t>
      </w:r>
      <w:r w:rsidR="00D26E66">
        <w:rPr>
          <w:rFonts w:ascii="Times New Roman" w:hAnsi="Times New Roman"/>
          <w:sz w:val="24"/>
          <w:szCs w:val="24"/>
          <w:u w:val="single"/>
        </w:rPr>
        <w:tab/>
      </w:r>
      <w:r w:rsidR="00D26E66">
        <w:rPr>
          <w:rFonts w:ascii="Times New Roman" w:hAnsi="Times New Roman"/>
          <w:sz w:val="24"/>
          <w:szCs w:val="24"/>
          <w:u w:val="single"/>
        </w:rPr>
        <w:tab/>
      </w:r>
      <w:r w:rsidR="00D26E66">
        <w:rPr>
          <w:rFonts w:ascii="Times New Roman" w:hAnsi="Times New Roman"/>
          <w:sz w:val="24"/>
          <w:szCs w:val="24"/>
          <w:u w:val="single"/>
        </w:rPr>
        <w:tab/>
      </w:r>
      <w:r w:rsidR="00D26E66">
        <w:rPr>
          <w:rFonts w:ascii="Times New Roman" w:hAnsi="Times New Roman"/>
          <w:sz w:val="24"/>
          <w:szCs w:val="24"/>
          <w:u w:val="single"/>
        </w:rPr>
        <w:tab/>
      </w:r>
      <w:r w:rsidR="00D26E66">
        <w:rPr>
          <w:rFonts w:ascii="Times New Roman" w:hAnsi="Times New Roman"/>
          <w:sz w:val="24"/>
          <w:szCs w:val="24"/>
          <w:u w:val="single"/>
        </w:rPr>
        <w:tab/>
      </w:r>
    </w:p>
    <w:p w14:paraId="734062F6" w14:textId="77777777" w:rsidR="000110BF" w:rsidRPr="009A65F0" w:rsidRDefault="000110BF" w:rsidP="000110BF">
      <w:pPr>
        <w:rPr>
          <w:rFonts w:ascii="Times New Roman" w:hAnsi="Times New Roman"/>
          <w:sz w:val="24"/>
          <w:szCs w:val="24"/>
        </w:rPr>
      </w:pPr>
    </w:p>
    <w:p w14:paraId="01ACEB36" w14:textId="53661BE5" w:rsidR="00D26E66" w:rsidRPr="00714B38" w:rsidRDefault="000110BF" w:rsidP="00714B38">
      <w:pPr>
        <w:spacing w:after="0" w:line="240" w:lineRule="auto"/>
        <w:rPr>
          <w:rFonts w:ascii="Times New Roman" w:eastAsia="Times New Roman" w:hAnsi="Times New Roman"/>
          <w:sz w:val="24"/>
          <w:szCs w:val="24"/>
        </w:rPr>
      </w:pPr>
      <w:r w:rsidRPr="00714B38">
        <w:rPr>
          <w:rFonts w:ascii="Times New Roman" w:hAnsi="Times New Roman"/>
          <w:b/>
          <w:bCs/>
          <w:color w:val="000000"/>
          <w:sz w:val="24"/>
          <w:szCs w:val="24"/>
        </w:rPr>
        <w:t>WHEREAS</w:t>
      </w:r>
      <w:r w:rsidR="001234E7" w:rsidRPr="00714B38">
        <w:rPr>
          <w:rFonts w:ascii="Times New Roman" w:hAnsi="Times New Roman"/>
          <w:b/>
          <w:bCs/>
          <w:color w:val="000000"/>
          <w:sz w:val="24"/>
          <w:szCs w:val="24"/>
        </w:rPr>
        <w:t xml:space="preserve">, </w:t>
      </w:r>
      <w:r w:rsidR="001234E7" w:rsidRPr="00714B38">
        <w:rPr>
          <w:rFonts w:ascii="Times New Roman" w:hAnsi="Times New Roman"/>
          <w:color w:val="000000"/>
          <w:sz w:val="24"/>
          <w:szCs w:val="24"/>
        </w:rPr>
        <w:t>SunEast Development LLC (“SunEast”)</w:t>
      </w:r>
      <w:r w:rsidR="001234E7" w:rsidRPr="00714B38">
        <w:rPr>
          <w:rFonts w:ascii="Times New Roman" w:hAnsi="Times New Roman"/>
          <w:b/>
          <w:bCs/>
          <w:color w:val="000000"/>
          <w:sz w:val="24"/>
          <w:szCs w:val="24"/>
        </w:rPr>
        <w:t xml:space="preserve"> </w:t>
      </w:r>
      <w:r w:rsidR="001234E7" w:rsidRPr="00714B38">
        <w:rPr>
          <w:rFonts w:ascii="Times New Roman" w:hAnsi="Times New Roman"/>
          <w:color w:val="000000"/>
          <w:sz w:val="24"/>
          <w:szCs w:val="24"/>
        </w:rPr>
        <w:t xml:space="preserve">submitted an application to the Zoning Board of Appeals (“ZBA”) </w:t>
      </w:r>
      <w:r w:rsidR="001234E7" w:rsidRPr="00714B38">
        <w:rPr>
          <w:rFonts w:ascii="Times New Roman" w:hAnsi="Times New Roman"/>
          <w:sz w:val="24"/>
          <w:szCs w:val="24"/>
        </w:rPr>
        <w:t>for a special use permit</w:t>
      </w:r>
      <w:r w:rsidR="001234E7" w:rsidRPr="00714B38">
        <w:rPr>
          <w:rFonts w:ascii="Times New Roman" w:eastAsia="Times New Roman" w:hAnsi="Times New Roman"/>
          <w:sz w:val="24"/>
          <w:szCs w:val="24"/>
        </w:rPr>
        <w:t xml:space="preserve"> to install a ground mounted 19.9</w:t>
      </w:r>
      <w:r w:rsidR="00D26E66" w:rsidRPr="00714B38">
        <w:rPr>
          <w:rFonts w:ascii="Times New Roman" w:eastAsia="Times New Roman" w:hAnsi="Times New Roman"/>
          <w:sz w:val="24"/>
          <w:szCs w:val="24"/>
        </w:rPr>
        <w:t xml:space="preserve"> megawatt</w:t>
      </w:r>
      <w:r w:rsidR="001234E7" w:rsidRPr="00714B38">
        <w:rPr>
          <w:rFonts w:ascii="Times New Roman" w:eastAsia="Times New Roman" w:hAnsi="Times New Roman"/>
          <w:sz w:val="24"/>
          <w:szCs w:val="24"/>
        </w:rPr>
        <w:t xml:space="preserve"> </w:t>
      </w:r>
      <w:r w:rsidR="00D26E66" w:rsidRPr="00714B38">
        <w:rPr>
          <w:rFonts w:ascii="Times New Roman" w:eastAsia="Times New Roman" w:hAnsi="Times New Roman"/>
          <w:sz w:val="24"/>
          <w:szCs w:val="24"/>
        </w:rPr>
        <w:t>(</w:t>
      </w:r>
      <w:r w:rsidR="001234E7" w:rsidRPr="00714B38">
        <w:rPr>
          <w:rFonts w:ascii="Times New Roman" w:eastAsia="Times New Roman" w:hAnsi="Times New Roman"/>
          <w:sz w:val="24"/>
          <w:szCs w:val="24"/>
        </w:rPr>
        <w:t>MW</w:t>
      </w:r>
      <w:r w:rsidR="00D26E66" w:rsidRPr="00714B38">
        <w:rPr>
          <w:rFonts w:ascii="Times New Roman" w:eastAsia="Times New Roman" w:hAnsi="Times New Roman"/>
          <w:sz w:val="24"/>
          <w:szCs w:val="24"/>
        </w:rPr>
        <w:t>)</w:t>
      </w:r>
      <w:r w:rsidR="001234E7" w:rsidRPr="00714B38">
        <w:rPr>
          <w:rFonts w:ascii="Times New Roman" w:eastAsia="Times New Roman" w:hAnsi="Times New Roman"/>
          <w:sz w:val="24"/>
          <w:szCs w:val="24"/>
        </w:rPr>
        <w:t xml:space="preserve"> solar</w:t>
      </w:r>
      <w:r w:rsidR="00D26E66" w:rsidRPr="00714B38">
        <w:rPr>
          <w:rFonts w:ascii="Times New Roman" w:eastAsia="Times New Roman" w:hAnsi="Times New Roman"/>
          <w:sz w:val="24"/>
          <w:szCs w:val="24"/>
        </w:rPr>
        <w:t xml:space="preserve"> photo voltaic electric generating facility on approximately 165 acres of land owned by David Grasse located near the intersection of Sabin Road and Burrell Road, Little Falls, New York, (Tax Parcel Nos. 115.1-1-10.1, 115.1-1-26, 115.1-1-21.1 and 115.1-1-21.3) in the Town of Manheim (“Project”); and,</w:t>
      </w:r>
    </w:p>
    <w:p w14:paraId="0F48FCCE" w14:textId="77777777" w:rsidR="00325470" w:rsidRPr="00714B38" w:rsidRDefault="00325470" w:rsidP="00714B38">
      <w:pPr>
        <w:spacing w:after="0" w:line="240" w:lineRule="auto"/>
        <w:rPr>
          <w:rFonts w:ascii="Times New Roman" w:eastAsia="Times New Roman" w:hAnsi="Times New Roman"/>
          <w:sz w:val="24"/>
          <w:szCs w:val="24"/>
        </w:rPr>
      </w:pPr>
    </w:p>
    <w:p w14:paraId="32432A0D" w14:textId="76837F58" w:rsidR="001234E7" w:rsidRPr="00714B38" w:rsidRDefault="001234E7" w:rsidP="00714B38">
      <w:pPr>
        <w:autoSpaceDE w:val="0"/>
        <w:autoSpaceDN w:val="0"/>
        <w:adjustRightInd w:val="0"/>
        <w:spacing w:after="0" w:line="240" w:lineRule="auto"/>
        <w:jc w:val="both"/>
        <w:rPr>
          <w:rFonts w:ascii="Times New Roman" w:hAnsi="Times New Roman"/>
          <w:sz w:val="24"/>
          <w:szCs w:val="24"/>
        </w:rPr>
      </w:pPr>
      <w:r w:rsidRPr="00714B38">
        <w:rPr>
          <w:rFonts w:ascii="Times New Roman" w:hAnsi="Times New Roman"/>
          <w:b/>
          <w:color w:val="232323"/>
          <w:sz w:val="24"/>
          <w:szCs w:val="24"/>
        </w:rPr>
        <w:t>WHEREAS,</w:t>
      </w:r>
      <w:r w:rsidRPr="00714B38">
        <w:rPr>
          <w:rFonts w:ascii="Times New Roman" w:hAnsi="Times New Roman"/>
          <w:color w:val="000000"/>
          <w:sz w:val="24"/>
          <w:szCs w:val="24"/>
        </w:rPr>
        <w:t xml:space="preserve"> the Planning Board, acting as Lead Agency, conducted a coordinated review of</w:t>
      </w:r>
      <w:r w:rsidR="00714B38">
        <w:rPr>
          <w:rFonts w:ascii="Times New Roman" w:hAnsi="Times New Roman"/>
          <w:color w:val="000000"/>
          <w:sz w:val="24"/>
          <w:szCs w:val="24"/>
        </w:rPr>
        <w:t xml:space="preserve"> the</w:t>
      </w:r>
      <w:r w:rsidRPr="00714B38">
        <w:rPr>
          <w:rFonts w:ascii="Times New Roman" w:hAnsi="Times New Roman"/>
          <w:color w:val="000000"/>
          <w:sz w:val="24"/>
          <w:szCs w:val="24"/>
        </w:rPr>
        <w:t xml:space="preserve"> Project pursuant to the State Environmental Quality Review Act (“SEQRA) in connection with SunEast’s</w:t>
      </w:r>
      <w:r w:rsidRPr="00714B38">
        <w:rPr>
          <w:rFonts w:ascii="Times New Roman" w:hAnsi="Times New Roman"/>
          <w:sz w:val="24"/>
          <w:szCs w:val="24"/>
        </w:rPr>
        <w:t xml:space="preserve"> application for a special use permit</w:t>
      </w:r>
      <w:r w:rsidR="00325470" w:rsidRPr="00714B38">
        <w:rPr>
          <w:rFonts w:ascii="Times New Roman" w:hAnsi="Times New Roman"/>
          <w:sz w:val="24"/>
          <w:szCs w:val="24"/>
        </w:rPr>
        <w:t>, application for area variances,</w:t>
      </w:r>
      <w:r w:rsidRPr="00714B38">
        <w:rPr>
          <w:rFonts w:ascii="Times New Roman" w:hAnsi="Times New Roman"/>
          <w:sz w:val="24"/>
          <w:szCs w:val="24"/>
        </w:rPr>
        <w:t xml:space="preserve"> and in connection with the Site Plan Review of the Project; and,</w:t>
      </w:r>
    </w:p>
    <w:p w14:paraId="5ADE131C" w14:textId="77777777" w:rsidR="00325470" w:rsidRPr="00714B38" w:rsidRDefault="00325470" w:rsidP="00714B38">
      <w:pPr>
        <w:autoSpaceDE w:val="0"/>
        <w:autoSpaceDN w:val="0"/>
        <w:adjustRightInd w:val="0"/>
        <w:spacing w:after="0" w:line="240" w:lineRule="auto"/>
        <w:jc w:val="both"/>
        <w:rPr>
          <w:rFonts w:ascii="Times New Roman" w:hAnsi="Times New Roman"/>
          <w:color w:val="000000"/>
          <w:sz w:val="24"/>
          <w:szCs w:val="24"/>
        </w:rPr>
      </w:pPr>
    </w:p>
    <w:p w14:paraId="55B10738" w14:textId="148FF569" w:rsidR="001234E7" w:rsidRPr="00714B38" w:rsidRDefault="001234E7" w:rsidP="00714B38">
      <w:pPr>
        <w:autoSpaceDE w:val="0"/>
        <w:autoSpaceDN w:val="0"/>
        <w:adjustRightInd w:val="0"/>
        <w:spacing w:after="0" w:line="240" w:lineRule="auto"/>
        <w:jc w:val="both"/>
        <w:rPr>
          <w:rFonts w:ascii="Times New Roman" w:hAnsi="Times New Roman"/>
          <w:color w:val="232323"/>
          <w:sz w:val="24"/>
          <w:szCs w:val="24"/>
        </w:rPr>
      </w:pPr>
      <w:r w:rsidRPr="00714B38">
        <w:rPr>
          <w:rFonts w:ascii="Times New Roman" w:hAnsi="Times New Roman"/>
          <w:b/>
          <w:color w:val="232323"/>
          <w:sz w:val="24"/>
          <w:szCs w:val="24"/>
        </w:rPr>
        <w:t>WHEREAS,</w:t>
      </w:r>
      <w:r w:rsidRPr="00714B38">
        <w:rPr>
          <w:rFonts w:ascii="Times New Roman" w:hAnsi="Times New Roman"/>
          <w:color w:val="232323"/>
          <w:sz w:val="24"/>
          <w:szCs w:val="24"/>
        </w:rPr>
        <w:t xml:space="preserve"> the Planning Board, as Lead Agency, has determined that the </w:t>
      </w:r>
      <w:r w:rsidRPr="00714B38">
        <w:rPr>
          <w:rFonts w:ascii="Times New Roman" w:hAnsi="Times New Roman"/>
          <w:sz w:val="24"/>
          <w:szCs w:val="24"/>
        </w:rPr>
        <w:t xml:space="preserve">Project will not have a significant adverse environmental impact and </w:t>
      </w:r>
      <w:r w:rsidRPr="00714B38">
        <w:rPr>
          <w:rFonts w:ascii="Times New Roman" w:hAnsi="Times New Roman"/>
          <w:color w:val="232323"/>
          <w:sz w:val="24"/>
          <w:szCs w:val="24"/>
        </w:rPr>
        <w:t xml:space="preserve">issued a Negative Declaration on </w:t>
      </w:r>
      <w:r w:rsidR="00D26E66" w:rsidRPr="00714B38">
        <w:rPr>
          <w:rFonts w:ascii="Times New Roman" w:hAnsi="Times New Roman"/>
          <w:color w:val="232323"/>
          <w:sz w:val="24"/>
          <w:szCs w:val="24"/>
        </w:rPr>
        <w:t>March 23, 2021</w:t>
      </w:r>
      <w:r w:rsidRPr="00714B38">
        <w:rPr>
          <w:rFonts w:ascii="Times New Roman" w:hAnsi="Times New Roman"/>
          <w:color w:val="232323"/>
          <w:sz w:val="24"/>
          <w:szCs w:val="24"/>
        </w:rPr>
        <w:t>; and,</w:t>
      </w:r>
    </w:p>
    <w:p w14:paraId="71C6879F" w14:textId="77777777" w:rsidR="00325470" w:rsidRPr="00714B38" w:rsidRDefault="00325470" w:rsidP="00714B38">
      <w:pPr>
        <w:autoSpaceDE w:val="0"/>
        <w:autoSpaceDN w:val="0"/>
        <w:adjustRightInd w:val="0"/>
        <w:spacing w:after="0" w:line="240" w:lineRule="auto"/>
        <w:jc w:val="both"/>
        <w:rPr>
          <w:rFonts w:ascii="Times New Roman" w:hAnsi="Times New Roman"/>
          <w:color w:val="000000"/>
          <w:sz w:val="24"/>
          <w:szCs w:val="24"/>
        </w:rPr>
      </w:pPr>
    </w:p>
    <w:p w14:paraId="036EC8AA" w14:textId="684DCDBA" w:rsidR="001234E7" w:rsidRPr="00714B38" w:rsidRDefault="001234E7" w:rsidP="00714B38">
      <w:pPr>
        <w:autoSpaceDE w:val="0"/>
        <w:autoSpaceDN w:val="0"/>
        <w:adjustRightInd w:val="0"/>
        <w:spacing w:after="0" w:line="240" w:lineRule="auto"/>
        <w:jc w:val="both"/>
        <w:rPr>
          <w:rFonts w:ascii="Times New Roman" w:hAnsi="Times New Roman"/>
          <w:color w:val="000000"/>
          <w:sz w:val="24"/>
          <w:szCs w:val="24"/>
        </w:rPr>
      </w:pPr>
      <w:r w:rsidRPr="00714B38">
        <w:rPr>
          <w:rFonts w:ascii="Times New Roman" w:hAnsi="Times New Roman"/>
          <w:b/>
          <w:bCs/>
          <w:color w:val="000000"/>
          <w:sz w:val="24"/>
          <w:szCs w:val="24"/>
        </w:rPr>
        <w:t xml:space="preserve">WHEREAS, </w:t>
      </w:r>
      <w:r w:rsidRPr="00714B38">
        <w:rPr>
          <w:rFonts w:ascii="Times New Roman" w:hAnsi="Times New Roman"/>
          <w:color w:val="000000"/>
          <w:sz w:val="24"/>
          <w:szCs w:val="24"/>
        </w:rPr>
        <w:t xml:space="preserve">the ZBA referred SunEast’s application for a special use permit to the Planning Board to perform a Site Plan Review and provide a Site Plan Review Report to the Zoning Board of Appeals; and, </w:t>
      </w:r>
    </w:p>
    <w:p w14:paraId="0BDA593A" w14:textId="77777777" w:rsidR="00325470" w:rsidRPr="00714B38" w:rsidRDefault="00325470" w:rsidP="00714B38">
      <w:pPr>
        <w:autoSpaceDE w:val="0"/>
        <w:autoSpaceDN w:val="0"/>
        <w:adjustRightInd w:val="0"/>
        <w:spacing w:after="0" w:line="240" w:lineRule="auto"/>
        <w:jc w:val="both"/>
        <w:rPr>
          <w:rFonts w:ascii="Times New Roman" w:hAnsi="Times New Roman"/>
          <w:color w:val="000000"/>
          <w:sz w:val="24"/>
          <w:szCs w:val="24"/>
        </w:rPr>
      </w:pPr>
    </w:p>
    <w:p w14:paraId="4C14C2A7" w14:textId="529DB4D3" w:rsidR="001234E7" w:rsidRPr="00714B38" w:rsidRDefault="001234E7" w:rsidP="00714B38">
      <w:pPr>
        <w:autoSpaceDE w:val="0"/>
        <w:autoSpaceDN w:val="0"/>
        <w:adjustRightInd w:val="0"/>
        <w:spacing w:after="0" w:line="240" w:lineRule="auto"/>
        <w:jc w:val="both"/>
        <w:rPr>
          <w:rFonts w:ascii="Times New Roman" w:hAnsi="Times New Roman"/>
          <w:color w:val="232323"/>
          <w:sz w:val="24"/>
          <w:szCs w:val="24"/>
        </w:rPr>
      </w:pPr>
      <w:r w:rsidRPr="00714B38">
        <w:rPr>
          <w:rFonts w:ascii="Times New Roman" w:hAnsi="Times New Roman"/>
          <w:b/>
          <w:bCs/>
          <w:color w:val="000000"/>
          <w:sz w:val="24"/>
          <w:szCs w:val="24"/>
        </w:rPr>
        <w:t xml:space="preserve">WHEREAS, </w:t>
      </w:r>
      <w:r w:rsidRPr="00714B38">
        <w:rPr>
          <w:rFonts w:ascii="Times New Roman" w:hAnsi="Times New Roman"/>
          <w:color w:val="000000"/>
          <w:sz w:val="24"/>
          <w:szCs w:val="24"/>
        </w:rPr>
        <w:t>the Planning Board, as part of its</w:t>
      </w:r>
      <w:r w:rsidRPr="00714B38">
        <w:rPr>
          <w:rFonts w:ascii="Times New Roman" w:hAnsi="Times New Roman"/>
          <w:color w:val="232323"/>
          <w:sz w:val="24"/>
          <w:szCs w:val="24"/>
        </w:rPr>
        <w:t xml:space="preserve"> Site Plan Review of the Project, held public meetings and held a public hearing to receive public comment regarding its Site Plan Review of the Project; and,</w:t>
      </w:r>
    </w:p>
    <w:p w14:paraId="072EE9AF" w14:textId="77777777" w:rsidR="00325470" w:rsidRPr="00714B38" w:rsidRDefault="00325470" w:rsidP="00714B38">
      <w:pPr>
        <w:autoSpaceDE w:val="0"/>
        <w:autoSpaceDN w:val="0"/>
        <w:adjustRightInd w:val="0"/>
        <w:spacing w:after="0" w:line="240" w:lineRule="auto"/>
        <w:jc w:val="both"/>
        <w:rPr>
          <w:rFonts w:ascii="Times New Roman" w:hAnsi="Times New Roman"/>
          <w:color w:val="232323"/>
          <w:sz w:val="24"/>
          <w:szCs w:val="24"/>
        </w:rPr>
      </w:pPr>
    </w:p>
    <w:p w14:paraId="537C508A" w14:textId="2DC788AF" w:rsidR="001234E7" w:rsidRPr="00714B38" w:rsidRDefault="001234E7" w:rsidP="00714B38">
      <w:pPr>
        <w:autoSpaceDE w:val="0"/>
        <w:autoSpaceDN w:val="0"/>
        <w:adjustRightInd w:val="0"/>
        <w:spacing w:after="0" w:line="240" w:lineRule="auto"/>
        <w:jc w:val="both"/>
        <w:rPr>
          <w:rFonts w:ascii="Times New Roman" w:hAnsi="Times New Roman"/>
          <w:sz w:val="24"/>
          <w:szCs w:val="24"/>
        </w:rPr>
      </w:pPr>
      <w:r w:rsidRPr="00714B38">
        <w:rPr>
          <w:rFonts w:ascii="Times New Roman" w:hAnsi="Times New Roman"/>
          <w:b/>
          <w:color w:val="000000"/>
          <w:sz w:val="24"/>
          <w:szCs w:val="24"/>
        </w:rPr>
        <w:t>WHEREAS</w:t>
      </w:r>
      <w:r w:rsidRPr="00714B38">
        <w:rPr>
          <w:rFonts w:ascii="Times New Roman" w:hAnsi="Times New Roman"/>
          <w:color w:val="000000"/>
          <w:sz w:val="24"/>
          <w:szCs w:val="24"/>
        </w:rPr>
        <w:t xml:space="preserve">, the ZBA received the Planning </w:t>
      </w:r>
      <w:r w:rsidRPr="00714B38">
        <w:rPr>
          <w:rFonts w:ascii="Times New Roman" w:hAnsi="Times New Roman"/>
          <w:sz w:val="24"/>
          <w:szCs w:val="24"/>
        </w:rPr>
        <w:t>Board’s Site Plan Review Report</w:t>
      </w:r>
      <w:r w:rsidR="00325470" w:rsidRPr="00714B38">
        <w:rPr>
          <w:rFonts w:ascii="Times New Roman" w:hAnsi="Times New Roman"/>
          <w:sz w:val="24"/>
          <w:szCs w:val="24"/>
        </w:rPr>
        <w:t>, Recommendation</w:t>
      </w:r>
      <w:r w:rsidRPr="00714B38">
        <w:rPr>
          <w:rFonts w:ascii="Times New Roman" w:hAnsi="Times New Roman"/>
          <w:sz w:val="24"/>
          <w:szCs w:val="24"/>
        </w:rPr>
        <w:t xml:space="preserve"> and Advisory Opinion, dated </w:t>
      </w:r>
      <w:r w:rsidR="00D26E66" w:rsidRPr="00714B38">
        <w:rPr>
          <w:rFonts w:ascii="Times New Roman" w:hAnsi="Times New Roman"/>
          <w:sz w:val="24"/>
          <w:szCs w:val="24"/>
        </w:rPr>
        <w:t>March 23, 2021</w:t>
      </w:r>
      <w:r w:rsidRPr="00714B38">
        <w:rPr>
          <w:rFonts w:ascii="Times New Roman" w:hAnsi="Times New Roman"/>
          <w:sz w:val="24"/>
          <w:szCs w:val="24"/>
        </w:rPr>
        <w:t xml:space="preserve"> of the Project in connection with SunEast’s Special Use Permit Application; and,</w:t>
      </w:r>
    </w:p>
    <w:p w14:paraId="5AD37E8F" w14:textId="0A87DEDA" w:rsidR="00325470" w:rsidRDefault="00325470" w:rsidP="00714B38">
      <w:pPr>
        <w:autoSpaceDE w:val="0"/>
        <w:autoSpaceDN w:val="0"/>
        <w:adjustRightInd w:val="0"/>
        <w:spacing w:after="0" w:line="240" w:lineRule="auto"/>
        <w:jc w:val="both"/>
        <w:rPr>
          <w:rFonts w:ascii="Times New Roman" w:hAnsi="Times New Roman"/>
          <w:b/>
          <w:color w:val="000000"/>
          <w:sz w:val="24"/>
          <w:szCs w:val="24"/>
        </w:rPr>
      </w:pPr>
    </w:p>
    <w:p w14:paraId="197D13F6" w14:textId="77777777" w:rsidR="00714B38" w:rsidRPr="00714B38" w:rsidRDefault="00714B38" w:rsidP="00714B38">
      <w:pPr>
        <w:autoSpaceDE w:val="0"/>
        <w:autoSpaceDN w:val="0"/>
        <w:adjustRightInd w:val="0"/>
        <w:spacing w:after="0" w:line="240" w:lineRule="auto"/>
        <w:jc w:val="both"/>
        <w:rPr>
          <w:rFonts w:ascii="Times New Roman" w:hAnsi="Times New Roman"/>
          <w:b/>
          <w:color w:val="000000"/>
          <w:sz w:val="24"/>
          <w:szCs w:val="24"/>
        </w:rPr>
      </w:pPr>
    </w:p>
    <w:p w14:paraId="632AB019" w14:textId="2DB943E3" w:rsidR="001234E7" w:rsidRPr="00714B38" w:rsidRDefault="001234E7" w:rsidP="00714B38">
      <w:pPr>
        <w:spacing w:after="0" w:line="240" w:lineRule="auto"/>
        <w:rPr>
          <w:rFonts w:ascii="Times New Roman" w:hAnsi="Times New Roman"/>
          <w:sz w:val="24"/>
          <w:szCs w:val="24"/>
        </w:rPr>
      </w:pPr>
      <w:r w:rsidRPr="00714B38">
        <w:rPr>
          <w:rFonts w:ascii="Times New Roman" w:hAnsi="Times New Roman"/>
          <w:b/>
          <w:color w:val="232323"/>
          <w:sz w:val="24"/>
          <w:szCs w:val="24"/>
        </w:rPr>
        <w:lastRenderedPageBreak/>
        <w:t>WHEREAS,</w:t>
      </w:r>
      <w:r w:rsidRPr="00714B38">
        <w:rPr>
          <w:rFonts w:ascii="Times New Roman" w:hAnsi="Times New Roman"/>
          <w:color w:val="232323"/>
          <w:sz w:val="24"/>
          <w:szCs w:val="24"/>
        </w:rPr>
        <w:t xml:space="preserve"> </w:t>
      </w:r>
      <w:r w:rsidRPr="00714B38">
        <w:rPr>
          <w:rFonts w:ascii="Times New Roman" w:hAnsi="Times New Roman"/>
          <w:color w:val="000000"/>
          <w:sz w:val="24"/>
          <w:szCs w:val="24"/>
        </w:rPr>
        <w:t xml:space="preserve">the Planning </w:t>
      </w:r>
      <w:r w:rsidRPr="00714B38">
        <w:rPr>
          <w:rFonts w:ascii="Times New Roman" w:hAnsi="Times New Roman"/>
          <w:sz w:val="24"/>
          <w:szCs w:val="24"/>
        </w:rPr>
        <w:t>Board’s Site Plan Review Report and Advisory Opinion recommended that the Zoning Board of Appeals approve</w:t>
      </w:r>
      <w:r w:rsidR="00714B38">
        <w:rPr>
          <w:rFonts w:ascii="Times New Roman" w:hAnsi="Times New Roman"/>
          <w:sz w:val="24"/>
          <w:szCs w:val="24"/>
        </w:rPr>
        <w:t>s</w:t>
      </w:r>
      <w:r w:rsidRPr="00714B38">
        <w:rPr>
          <w:rFonts w:ascii="Times New Roman" w:hAnsi="Times New Roman"/>
          <w:sz w:val="24"/>
          <w:szCs w:val="24"/>
        </w:rPr>
        <w:t xml:space="preserve"> SunEast application for a special use permit in connection with the proposed use of the Project Site </w:t>
      </w:r>
      <w:bookmarkStart w:id="1" w:name="_Hlk16773383"/>
      <w:r w:rsidRPr="00714B38">
        <w:rPr>
          <w:rFonts w:ascii="Times New Roman" w:hAnsi="Times New Roman"/>
          <w:sz w:val="24"/>
          <w:szCs w:val="24"/>
        </w:rPr>
        <w:t xml:space="preserve">as </w:t>
      </w:r>
      <w:r w:rsidRPr="00714B38">
        <w:rPr>
          <w:rFonts w:ascii="Times New Roman" w:eastAsia="Times New Roman" w:hAnsi="Times New Roman"/>
          <w:sz w:val="24"/>
          <w:szCs w:val="24"/>
        </w:rPr>
        <w:t>a ground mounted 19.9 MW solar energy system</w:t>
      </w:r>
      <w:bookmarkEnd w:id="1"/>
      <w:r w:rsidRPr="00714B38">
        <w:rPr>
          <w:rFonts w:ascii="Times New Roman" w:hAnsi="Times New Roman"/>
          <w:sz w:val="24"/>
          <w:szCs w:val="24"/>
        </w:rPr>
        <w:t>; and,</w:t>
      </w:r>
    </w:p>
    <w:p w14:paraId="05A11483" w14:textId="77777777" w:rsidR="00325470" w:rsidRPr="00714B38" w:rsidRDefault="00325470" w:rsidP="00714B38">
      <w:pPr>
        <w:spacing w:after="0" w:line="240" w:lineRule="auto"/>
        <w:rPr>
          <w:rFonts w:ascii="Times New Roman" w:hAnsi="Times New Roman"/>
          <w:sz w:val="24"/>
          <w:szCs w:val="24"/>
        </w:rPr>
      </w:pPr>
    </w:p>
    <w:p w14:paraId="2D5F3931" w14:textId="376E2B1D" w:rsidR="00D26E66" w:rsidRPr="00714B38" w:rsidRDefault="00D26E66" w:rsidP="00714B38">
      <w:pPr>
        <w:spacing w:after="0" w:line="240" w:lineRule="auto"/>
        <w:rPr>
          <w:rFonts w:ascii="Times New Roman" w:hAnsi="Times New Roman"/>
          <w:sz w:val="24"/>
          <w:szCs w:val="24"/>
        </w:rPr>
      </w:pPr>
      <w:r w:rsidRPr="00714B38">
        <w:rPr>
          <w:rFonts w:ascii="Times New Roman" w:hAnsi="Times New Roman"/>
          <w:b/>
          <w:bCs/>
          <w:sz w:val="24"/>
          <w:szCs w:val="24"/>
        </w:rPr>
        <w:t xml:space="preserve">WHEREAS, </w:t>
      </w:r>
      <w:r w:rsidRPr="00714B38">
        <w:rPr>
          <w:rFonts w:ascii="Times New Roman" w:hAnsi="Times New Roman"/>
          <w:sz w:val="24"/>
          <w:szCs w:val="24"/>
        </w:rPr>
        <w:t>The Planning Board’s Site Plan Review Report</w:t>
      </w:r>
      <w:r w:rsidR="00325470" w:rsidRPr="00714B38">
        <w:rPr>
          <w:rFonts w:ascii="Times New Roman" w:hAnsi="Times New Roman"/>
          <w:sz w:val="24"/>
          <w:szCs w:val="24"/>
        </w:rPr>
        <w:t>, Recommendation</w:t>
      </w:r>
      <w:r w:rsidRPr="00714B38">
        <w:rPr>
          <w:rFonts w:ascii="Times New Roman" w:hAnsi="Times New Roman"/>
          <w:sz w:val="24"/>
          <w:szCs w:val="24"/>
        </w:rPr>
        <w:t xml:space="preserve"> and Advisory Opinion also recommended that the Zoning Board of Appeals grant</w:t>
      </w:r>
      <w:r w:rsidR="00714B38">
        <w:rPr>
          <w:rFonts w:ascii="Times New Roman" w:hAnsi="Times New Roman"/>
          <w:sz w:val="24"/>
          <w:szCs w:val="24"/>
        </w:rPr>
        <w:t>s</w:t>
      </w:r>
      <w:r w:rsidRPr="00714B38">
        <w:rPr>
          <w:rFonts w:ascii="Times New Roman" w:hAnsi="Times New Roman"/>
          <w:sz w:val="24"/>
          <w:szCs w:val="24"/>
        </w:rPr>
        <w:t xml:space="preserve"> SunEast</w:t>
      </w:r>
      <w:r w:rsidR="00325470" w:rsidRPr="00714B38">
        <w:rPr>
          <w:rFonts w:ascii="Times New Roman" w:hAnsi="Times New Roman"/>
          <w:sz w:val="24"/>
          <w:szCs w:val="24"/>
        </w:rPr>
        <w:t>’s</w:t>
      </w:r>
      <w:r w:rsidRPr="00714B38">
        <w:rPr>
          <w:rFonts w:ascii="Times New Roman" w:hAnsi="Times New Roman"/>
          <w:sz w:val="24"/>
          <w:szCs w:val="24"/>
        </w:rPr>
        <w:t xml:space="preserve"> </w:t>
      </w:r>
      <w:r w:rsidR="00325470" w:rsidRPr="00714B38">
        <w:rPr>
          <w:rFonts w:ascii="Times New Roman" w:hAnsi="Times New Roman"/>
          <w:sz w:val="24"/>
          <w:szCs w:val="24"/>
        </w:rPr>
        <w:t>a</w:t>
      </w:r>
      <w:r w:rsidRPr="00714B38">
        <w:rPr>
          <w:rFonts w:ascii="Times New Roman" w:hAnsi="Times New Roman"/>
          <w:sz w:val="24"/>
          <w:szCs w:val="24"/>
        </w:rPr>
        <w:t>pplication for area variance</w:t>
      </w:r>
      <w:r w:rsidR="00325470" w:rsidRPr="00714B38">
        <w:rPr>
          <w:rFonts w:ascii="Times New Roman" w:hAnsi="Times New Roman"/>
          <w:sz w:val="24"/>
          <w:szCs w:val="24"/>
        </w:rPr>
        <w:t>s</w:t>
      </w:r>
      <w:r w:rsidRPr="00714B38">
        <w:rPr>
          <w:rFonts w:ascii="Times New Roman" w:hAnsi="Times New Roman"/>
          <w:sz w:val="24"/>
          <w:szCs w:val="24"/>
        </w:rPr>
        <w:t xml:space="preserve"> for certain setbacks between </w:t>
      </w:r>
      <w:r w:rsidR="00325470" w:rsidRPr="00714B38">
        <w:rPr>
          <w:rFonts w:ascii="Times New Roman" w:hAnsi="Times New Roman"/>
          <w:sz w:val="24"/>
          <w:szCs w:val="24"/>
        </w:rPr>
        <w:t>Project Participant Parcels</w:t>
      </w:r>
      <w:r w:rsidRPr="00714B38">
        <w:rPr>
          <w:rFonts w:ascii="Times New Roman" w:hAnsi="Times New Roman"/>
          <w:sz w:val="24"/>
          <w:szCs w:val="24"/>
        </w:rPr>
        <w:t>; and,</w:t>
      </w:r>
    </w:p>
    <w:p w14:paraId="29860C4A" w14:textId="77777777" w:rsidR="00325470" w:rsidRPr="00714B38" w:rsidRDefault="00325470" w:rsidP="00714B38">
      <w:pPr>
        <w:spacing w:after="0" w:line="240" w:lineRule="auto"/>
        <w:rPr>
          <w:rFonts w:ascii="Times New Roman" w:hAnsi="Times New Roman"/>
          <w:sz w:val="24"/>
          <w:szCs w:val="24"/>
        </w:rPr>
      </w:pPr>
    </w:p>
    <w:p w14:paraId="0649EB9C" w14:textId="77777777" w:rsidR="00325470" w:rsidRPr="00714B38" w:rsidRDefault="001234E7" w:rsidP="00714B38">
      <w:pPr>
        <w:spacing w:after="0" w:line="240" w:lineRule="auto"/>
        <w:rPr>
          <w:rFonts w:ascii="Times New Roman" w:hAnsi="Times New Roman"/>
          <w:sz w:val="24"/>
          <w:szCs w:val="24"/>
        </w:rPr>
      </w:pPr>
      <w:r w:rsidRPr="00714B38">
        <w:rPr>
          <w:rFonts w:ascii="Times New Roman" w:hAnsi="Times New Roman"/>
          <w:b/>
          <w:sz w:val="24"/>
          <w:szCs w:val="24"/>
        </w:rPr>
        <w:t>WHEREAS,</w:t>
      </w:r>
      <w:r w:rsidRPr="00714B38">
        <w:rPr>
          <w:rFonts w:ascii="Times New Roman" w:hAnsi="Times New Roman"/>
          <w:sz w:val="24"/>
          <w:szCs w:val="24"/>
        </w:rPr>
        <w:t xml:space="preserve"> the ZBA has held public meetings to review and discuss the Project and to receive public comment; and,</w:t>
      </w:r>
    </w:p>
    <w:p w14:paraId="77B2937C" w14:textId="0F9C9D44" w:rsidR="001234E7" w:rsidRPr="00714B38" w:rsidRDefault="001234E7" w:rsidP="00714B38">
      <w:pPr>
        <w:spacing w:after="0" w:line="240" w:lineRule="auto"/>
        <w:rPr>
          <w:rFonts w:ascii="Times New Roman" w:hAnsi="Times New Roman"/>
          <w:sz w:val="24"/>
          <w:szCs w:val="24"/>
        </w:rPr>
      </w:pPr>
      <w:r w:rsidRPr="00714B38">
        <w:rPr>
          <w:rFonts w:ascii="Times New Roman" w:hAnsi="Times New Roman"/>
          <w:sz w:val="24"/>
          <w:szCs w:val="24"/>
        </w:rPr>
        <w:t xml:space="preserve"> </w:t>
      </w:r>
    </w:p>
    <w:p w14:paraId="18D0E52D" w14:textId="1692393E" w:rsidR="001234E7" w:rsidRPr="00714B38" w:rsidRDefault="001234E7" w:rsidP="00714B38">
      <w:pPr>
        <w:spacing w:after="0" w:line="240" w:lineRule="auto"/>
        <w:rPr>
          <w:rFonts w:ascii="Times New Roman" w:hAnsi="Times New Roman"/>
          <w:sz w:val="24"/>
          <w:szCs w:val="24"/>
        </w:rPr>
      </w:pPr>
      <w:r w:rsidRPr="00714B38">
        <w:rPr>
          <w:rFonts w:ascii="Times New Roman" w:hAnsi="Times New Roman"/>
          <w:b/>
          <w:sz w:val="24"/>
          <w:szCs w:val="24"/>
        </w:rPr>
        <w:t>WHEREAS</w:t>
      </w:r>
      <w:r w:rsidRPr="00714B38">
        <w:rPr>
          <w:rFonts w:ascii="Times New Roman" w:hAnsi="Times New Roman"/>
          <w:sz w:val="24"/>
          <w:szCs w:val="24"/>
        </w:rPr>
        <w:t xml:space="preserve">, the ZBA held a public hearing regarding </w:t>
      </w:r>
      <w:r w:rsidR="00F85A3C" w:rsidRPr="00714B38">
        <w:rPr>
          <w:rFonts w:ascii="Times New Roman" w:hAnsi="Times New Roman"/>
          <w:sz w:val="24"/>
          <w:szCs w:val="24"/>
        </w:rPr>
        <w:t>SunEast’</w:t>
      </w:r>
      <w:r w:rsidRPr="00714B38">
        <w:rPr>
          <w:rFonts w:ascii="Times New Roman" w:hAnsi="Times New Roman"/>
          <w:sz w:val="24"/>
          <w:szCs w:val="24"/>
        </w:rPr>
        <w:t xml:space="preserve">s application for a special use permit for the Project on </w:t>
      </w:r>
      <w:r w:rsidR="00D26E66" w:rsidRPr="00714B38">
        <w:rPr>
          <w:rFonts w:ascii="Times New Roman" w:hAnsi="Times New Roman"/>
          <w:sz w:val="24"/>
          <w:szCs w:val="24"/>
        </w:rPr>
        <w:t>March 30, 2021</w:t>
      </w:r>
      <w:r w:rsidRPr="00714B38">
        <w:rPr>
          <w:rFonts w:ascii="Times New Roman" w:hAnsi="Times New Roman"/>
          <w:sz w:val="24"/>
          <w:szCs w:val="24"/>
        </w:rPr>
        <w:t xml:space="preserve"> at which time it </w:t>
      </w:r>
      <w:r w:rsidR="003B6A93" w:rsidRPr="00714B38">
        <w:rPr>
          <w:rFonts w:ascii="Times New Roman" w:hAnsi="Times New Roman"/>
          <w:sz w:val="24"/>
          <w:szCs w:val="24"/>
        </w:rPr>
        <w:t xml:space="preserve">received </w:t>
      </w:r>
      <w:r w:rsidR="00325470" w:rsidRPr="00714B38">
        <w:rPr>
          <w:rFonts w:ascii="Times New Roman" w:hAnsi="Times New Roman"/>
          <w:sz w:val="24"/>
          <w:szCs w:val="24"/>
        </w:rPr>
        <w:t>no</w:t>
      </w:r>
      <w:r w:rsidR="003B6A93" w:rsidRPr="00714B38">
        <w:rPr>
          <w:rFonts w:ascii="Times New Roman" w:hAnsi="Times New Roman"/>
          <w:sz w:val="24"/>
          <w:szCs w:val="24"/>
        </w:rPr>
        <w:t xml:space="preserve"> public comments</w:t>
      </w:r>
      <w:r w:rsidRPr="00714B38">
        <w:rPr>
          <w:rFonts w:ascii="Times New Roman" w:hAnsi="Times New Roman"/>
          <w:sz w:val="24"/>
          <w:szCs w:val="24"/>
        </w:rPr>
        <w:t>; and,</w:t>
      </w:r>
    </w:p>
    <w:p w14:paraId="02AAC882" w14:textId="77777777" w:rsidR="00325470" w:rsidRPr="00714B38" w:rsidRDefault="00325470" w:rsidP="00714B38">
      <w:pPr>
        <w:spacing w:after="0" w:line="240" w:lineRule="auto"/>
        <w:rPr>
          <w:rFonts w:ascii="Times New Roman" w:hAnsi="Times New Roman"/>
          <w:sz w:val="24"/>
          <w:szCs w:val="24"/>
        </w:rPr>
      </w:pPr>
    </w:p>
    <w:p w14:paraId="20F49CD5" w14:textId="540DCB31" w:rsidR="001234E7" w:rsidRPr="00714B38" w:rsidRDefault="001234E7" w:rsidP="00714B38">
      <w:pPr>
        <w:spacing w:after="0" w:line="240" w:lineRule="auto"/>
        <w:rPr>
          <w:rFonts w:ascii="Times New Roman" w:hAnsi="Times New Roman"/>
          <w:sz w:val="24"/>
          <w:szCs w:val="24"/>
        </w:rPr>
      </w:pPr>
      <w:r w:rsidRPr="00714B38">
        <w:rPr>
          <w:rFonts w:ascii="Times New Roman" w:hAnsi="Times New Roman"/>
          <w:b/>
          <w:color w:val="232323"/>
          <w:sz w:val="24"/>
          <w:szCs w:val="24"/>
        </w:rPr>
        <w:t>WHEREAS,</w:t>
      </w:r>
      <w:r w:rsidRPr="00714B38">
        <w:rPr>
          <w:rFonts w:ascii="Times New Roman" w:hAnsi="Times New Roman"/>
          <w:color w:val="232323"/>
          <w:sz w:val="24"/>
          <w:szCs w:val="24"/>
        </w:rPr>
        <w:t xml:space="preserve"> the ZBA has reviewed and accepted the Planning Board’s </w:t>
      </w:r>
      <w:r w:rsidRPr="00714B38">
        <w:rPr>
          <w:rFonts w:ascii="Times New Roman" w:hAnsi="Times New Roman"/>
          <w:sz w:val="24"/>
          <w:szCs w:val="24"/>
        </w:rPr>
        <w:t>Site Plan Review Report</w:t>
      </w:r>
      <w:r w:rsidR="00325470" w:rsidRPr="00714B38">
        <w:rPr>
          <w:rFonts w:ascii="Times New Roman" w:hAnsi="Times New Roman"/>
          <w:sz w:val="24"/>
          <w:szCs w:val="24"/>
        </w:rPr>
        <w:t>, Recommendation</w:t>
      </w:r>
      <w:r w:rsidRPr="00714B38">
        <w:rPr>
          <w:rFonts w:ascii="Times New Roman" w:hAnsi="Times New Roman"/>
          <w:sz w:val="24"/>
          <w:szCs w:val="24"/>
        </w:rPr>
        <w:t xml:space="preserve"> and Advisory Opinion for the Zoning Board of Appeals in connection with SunEast’s Special Use Permit Application</w:t>
      </w:r>
      <w:r w:rsidR="00D26E66" w:rsidRPr="00714B38">
        <w:rPr>
          <w:rFonts w:ascii="Times New Roman" w:hAnsi="Times New Roman"/>
          <w:sz w:val="24"/>
          <w:szCs w:val="24"/>
        </w:rPr>
        <w:t xml:space="preserve"> and Area Variance Applications</w:t>
      </w:r>
      <w:r w:rsidRPr="00714B38">
        <w:rPr>
          <w:rFonts w:ascii="Times New Roman" w:hAnsi="Times New Roman"/>
          <w:sz w:val="24"/>
          <w:szCs w:val="24"/>
        </w:rPr>
        <w:t xml:space="preserve">; and, </w:t>
      </w:r>
    </w:p>
    <w:p w14:paraId="21F2CE80" w14:textId="77777777" w:rsidR="00325470" w:rsidRPr="00714B38" w:rsidRDefault="00325470" w:rsidP="00714B38">
      <w:pPr>
        <w:spacing w:after="0" w:line="240" w:lineRule="auto"/>
        <w:rPr>
          <w:rFonts w:ascii="Times New Roman" w:hAnsi="Times New Roman"/>
          <w:sz w:val="24"/>
          <w:szCs w:val="24"/>
        </w:rPr>
      </w:pPr>
    </w:p>
    <w:p w14:paraId="633154AB" w14:textId="7AE8BBDE" w:rsidR="001234E7" w:rsidRPr="00714B38" w:rsidRDefault="001234E7" w:rsidP="00714B38">
      <w:pPr>
        <w:autoSpaceDE w:val="0"/>
        <w:autoSpaceDN w:val="0"/>
        <w:adjustRightInd w:val="0"/>
        <w:spacing w:after="0" w:line="240" w:lineRule="auto"/>
        <w:rPr>
          <w:rFonts w:ascii="Times New Roman" w:hAnsi="Times New Roman"/>
          <w:color w:val="232323"/>
          <w:sz w:val="24"/>
          <w:szCs w:val="24"/>
        </w:rPr>
      </w:pPr>
      <w:r w:rsidRPr="00714B38">
        <w:rPr>
          <w:rFonts w:ascii="Times New Roman" w:hAnsi="Times New Roman"/>
          <w:b/>
          <w:color w:val="232323"/>
          <w:sz w:val="24"/>
          <w:szCs w:val="24"/>
        </w:rPr>
        <w:t>WHEREAS,</w:t>
      </w:r>
      <w:r w:rsidRPr="00714B38">
        <w:rPr>
          <w:rFonts w:ascii="Times New Roman" w:hAnsi="Times New Roman"/>
          <w:color w:val="232323"/>
          <w:sz w:val="24"/>
          <w:szCs w:val="24"/>
        </w:rPr>
        <w:t xml:space="preserve"> the ZBA has made written findings of fact in connection with its review of SunEast’s application for a special use permit</w:t>
      </w:r>
      <w:r w:rsidR="00D26E66" w:rsidRPr="00714B38">
        <w:rPr>
          <w:rFonts w:ascii="Times New Roman" w:hAnsi="Times New Roman"/>
          <w:color w:val="232323"/>
          <w:sz w:val="24"/>
          <w:szCs w:val="24"/>
        </w:rPr>
        <w:t xml:space="preserve"> and for certain area variances</w:t>
      </w:r>
      <w:r w:rsidRPr="00714B38">
        <w:rPr>
          <w:rFonts w:ascii="Times New Roman" w:hAnsi="Times New Roman"/>
          <w:color w:val="232323"/>
          <w:sz w:val="24"/>
          <w:szCs w:val="24"/>
        </w:rPr>
        <w:t xml:space="preserve"> for the Project and Project Site which incorporated the Planning Board’s Site Plan Review Report</w:t>
      </w:r>
      <w:r w:rsidR="00D26E66" w:rsidRPr="00714B38">
        <w:rPr>
          <w:rFonts w:ascii="Times New Roman" w:hAnsi="Times New Roman"/>
          <w:color w:val="232323"/>
          <w:sz w:val="24"/>
          <w:szCs w:val="24"/>
        </w:rPr>
        <w:t>,</w:t>
      </w:r>
      <w:r w:rsidRPr="00714B38">
        <w:rPr>
          <w:rFonts w:ascii="Times New Roman" w:hAnsi="Times New Roman"/>
          <w:color w:val="232323"/>
          <w:sz w:val="24"/>
          <w:szCs w:val="24"/>
        </w:rPr>
        <w:t xml:space="preserve"> </w:t>
      </w:r>
      <w:r w:rsidR="00325470" w:rsidRPr="00714B38">
        <w:rPr>
          <w:rFonts w:ascii="Times New Roman" w:hAnsi="Times New Roman"/>
          <w:color w:val="232323"/>
          <w:sz w:val="24"/>
          <w:szCs w:val="24"/>
        </w:rPr>
        <w:t xml:space="preserve">Recommendation and </w:t>
      </w:r>
      <w:r w:rsidRPr="00714B38">
        <w:rPr>
          <w:rFonts w:ascii="Times New Roman" w:hAnsi="Times New Roman"/>
          <w:color w:val="232323"/>
          <w:sz w:val="24"/>
          <w:szCs w:val="24"/>
        </w:rPr>
        <w:t>Advisory Opinion; and,</w:t>
      </w:r>
    </w:p>
    <w:p w14:paraId="4D7C3CC4" w14:textId="77777777" w:rsidR="00325470" w:rsidRPr="00714B38" w:rsidRDefault="00325470" w:rsidP="00714B38">
      <w:pPr>
        <w:autoSpaceDE w:val="0"/>
        <w:autoSpaceDN w:val="0"/>
        <w:adjustRightInd w:val="0"/>
        <w:spacing w:after="0" w:line="240" w:lineRule="auto"/>
        <w:rPr>
          <w:rFonts w:ascii="Times New Roman" w:hAnsi="Times New Roman"/>
          <w:color w:val="232323"/>
          <w:sz w:val="24"/>
          <w:szCs w:val="24"/>
        </w:rPr>
      </w:pPr>
    </w:p>
    <w:p w14:paraId="768A1449" w14:textId="323414A1" w:rsidR="001234E7" w:rsidRPr="00714B38" w:rsidRDefault="001234E7" w:rsidP="00714B38">
      <w:pPr>
        <w:autoSpaceDE w:val="0"/>
        <w:autoSpaceDN w:val="0"/>
        <w:adjustRightInd w:val="0"/>
        <w:spacing w:after="0" w:line="240" w:lineRule="auto"/>
        <w:rPr>
          <w:rFonts w:ascii="Times New Roman" w:hAnsi="Times New Roman"/>
          <w:color w:val="232323"/>
          <w:sz w:val="24"/>
          <w:szCs w:val="24"/>
        </w:rPr>
      </w:pPr>
      <w:r w:rsidRPr="00714B38">
        <w:rPr>
          <w:rFonts w:ascii="Times New Roman" w:hAnsi="Times New Roman"/>
          <w:b/>
          <w:bCs/>
          <w:color w:val="232323"/>
          <w:sz w:val="24"/>
          <w:szCs w:val="24"/>
        </w:rPr>
        <w:t>WHEREAS,</w:t>
      </w:r>
      <w:r w:rsidRPr="00714B38">
        <w:rPr>
          <w:rFonts w:ascii="Times New Roman" w:hAnsi="Times New Roman"/>
          <w:color w:val="232323"/>
          <w:sz w:val="24"/>
          <w:szCs w:val="24"/>
        </w:rPr>
        <w:t xml:space="preserve"> the ZBA has identified </w:t>
      </w:r>
      <w:r w:rsidR="00325470" w:rsidRPr="00714B38">
        <w:rPr>
          <w:rFonts w:ascii="Times New Roman" w:hAnsi="Times New Roman"/>
          <w:color w:val="232323"/>
          <w:sz w:val="24"/>
          <w:szCs w:val="24"/>
        </w:rPr>
        <w:t>the</w:t>
      </w:r>
      <w:r w:rsidRPr="00714B38">
        <w:rPr>
          <w:rFonts w:ascii="Times New Roman" w:hAnsi="Times New Roman"/>
          <w:color w:val="232323"/>
          <w:sz w:val="24"/>
          <w:szCs w:val="24"/>
        </w:rPr>
        <w:t xml:space="preserve"> location of the Project </w:t>
      </w:r>
      <w:bookmarkStart w:id="2" w:name="_Hlk17195543"/>
      <w:r w:rsidRPr="00714B38">
        <w:rPr>
          <w:rFonts w:ascii="Times New Roman" w:eastAsia="Times New Roman" w:hAnsi="Times New Roman"/>
          <w:sz w:val="24"/>
          <w:szCs w:val="24"/>
        </w:rPr>
        <w:t>(</w:t>
      </w:r>
      <w:r w:rsidRPr="00714B38">
        <w:rPr>
          <w:rFonts w:ascii="Times New Roman" w:hAnsi="Times New Roman"/>
          <w:sz w:val="24"/>
          <w:szCs w:val="24"/>
        </w:rPr>
        <w:t>Tax Parcel No</w:t>
      </w:r>
      <w:r w:rsidR="00D26E66" w:rsidRPr="00714B38">
        <w:rPr>
          <w:rFonts w:ascii="Times New Roman" w:hAnsi="Times New Roman"/>
          <w:sz w:val="24"/>
          <w:szCs w:val="24"/>
        </w:rPr>
        <w:t>s</w:t>
      </w:r>
      <w:r w:rsidRPr="00714B38">
        <w:rPr>
          <w:rFonts w:ascii="Times New Roman" w:hAnsi="Times New Roman"/>
          <w:sz w:val="24"/>
          <w:szCs w:val="24"/>
        </w:rPr>
        <w:t xml:space="preserve">. </w:t>
      </w:r>
      <w:bookmarkStart w:id="3" w:name="_Hlk68262963"/>
      <w:r w:rsidR="00D26E66" w:rsidRPr="00714B38">
        <w:rPr>
          <w:rFonts w:ascii="Times New Roman" w:hAnsi="Times New Roman"/>
          <w:sz w:val="24"/>
          <w:szCs w:val="24"/>
        </w:rPr>
        <w:t>115.1-10.1, 115.1-1-26, 115.1-1-21.1, 115.1-1-21.3</w:t>
      </w:r>
      <w:bookmarkEnd w:id="3"/>
      <w:r w:rsidRPr="00714B38">
        <w:rPr>
          <w:rFonts w:ascii="Times New Roman" w:eastAsia="Times New Roman" w:hAnsi="Times New Roman"/>
          <w:sz w:val="24"/>
          <w:szCs w:val="24"/>
        </w:rPr>
        <w:t xml:space="preserve">) </w:t>
      </w:r>
      <w:bookmarkEnd w:id="2"/>
      <w:r w:rsidRPr="00714B38">
        <w:rPr>
          <w:rFonts w:ascii="Times New Roman" w:hAnsi="Times New Roman"/>
          <w:color w:val="232323"/>
          <w:sz w:val="24"/>
          <w:szCs w:val="24"/>
        </w:rPr>
        <w:t>as being within the AG – 120 Zoning District; and,</w:t>
      </w:r>
    </w:p>
    <w:p w14:paraId="13082DC5" w14:textId="77777777" w:rsidR="00325470" w:rsidRPr="00714B38" w:rsidRDefault="00325470" w:rsidP="00714B38">
      <w:pPr>
        <w:autoSpaceDE w:val="0"/>
        <w:autoSpaceDN w:val="0"/>
        <w:adjustRightInd w:val="0"/>
        <w:spacing w:after="0" w:line="240" w:lineRule="auto"/>
        <w:rPr>
          <w:rFonts w:ascii="Times New Roman" w:hAnsi="Times New Roman"/>
          <w:color w:val="232323"/>
          <w:sz w:val="24"/>
          <w:szCs w:val="24"/>
        </w:rPr>
      </w:pPr>
    </w:p>
    <w:p w14:paraId="2A393180" w14:textId="3BD0AAC5" w:rsidR="001234E7" w:rsidRPr="00714B38" w:rsidRDefault="001234E7" w:rsidP="00714B38">
      <w:pPr>
        <w:autoSpaceDE w:val="0"/>
        <w:autoSpaceDN w:val="0"/>
        <w:adjustRightInd w:val="0"/>
        <w:spacing w:after="0" w:line="240" w:lineRule="auto"/>
        <w:rPr>
          <w:rFonts w:ascii="Times New Roman" w:hAnsi="Times New Roman"/>
          <w:color w:val="232323"/>
          <w:sz w:val="24"/>
          <w:szCs w:val="24"/>
        </w:rPr>
      </w:pPr>
      <w:r w:rsidRPr="00714B38">
        <w:rPr>
          <w:rFonts w:ascii="Times New Roman" w:hAnsi="Times New Roman"/>
          <w:b/>
          <w:color w:val="232323"/>
          <w:sz w:val="24"/>
          <w:szCs w:val="24"/>
        </w:rPr>
        <w:t>WHEREAS</w:t>
      </w:r>
      <w:r w:rsidRPr="00714B38">
        <w:rPr>
          <w:rFonts w:ascii="Times New Roman" w:hAnsi="Times New Roman"/>
          <w:color w:val="232323"/>
          <w:sz w:val="24"/>
          <w:szCs w:val="24"/>
        </w:rPr>
        <w:t>, the ZBA has determined that a special use permit for the Project should be conditioned upon certain conditions for the Project; and,</w:t>
      </w:r>
    </w:p>
    <w:p w14:paraId="4F3416FD" w14:textId="77777777" w:rsidR="00325470" w:rsidRPr="00714B38" w:rsidRDefault="00325470" w:rsidP="00714B38">
      <w:pPr>
        <w:autoSpaceDE w:val="0"/>
        <w:autoSpaceDN w:val="0"/>
        <w:adjustRightInd w:val="0"/>
        <w:spacing w:after="0" w:line="240" w:lineRule="auto"/>
        <w:rPr>
          <w:rFonts w:ascii="Times New Roman" w:hAnsi="Times New Roman"/>
          <w:color w:val="232323"/>
          <w:sz w:val="24"/>
          <w:szCs w:val="24"/>
        </w:rPr>
      </w:pPr>
    </w:p>
    <w:p w14:paraId="6F2CD470" w14:textId="3DD14E0A" w:rsidR="001234E7" w:rsidRPr="00714B38" w:rsidRDefault="001234E7" w:rsidP="00714B38">
      <w:pPr>
        <w:autoSpaceDE w:val="0"/>
        <w:autoSpaceDN w:val="0"/>
        <w:adjustRightInd w:val="0"/>
        <w:spacing w:after="0" w:line="240" w:lineRule="auto"/>
        <w:rPr>
          <w:rFonts w:ascii="Times New Roman" w:hAnsi="Times New Roman"/>
          <w:color w:val="232323"/>
          <w:sz w:val="24"/>
          <w:szCs w:val="24"/>
        </w:rPr>
      </w:pPr>
      <w:r w:rsidRPr="00714B38">
        <w:rPr>
          <w:rFonts w:ascii="Times New Roman" w:hAnsi="Times New Roman"/>
          <w:b/>
          <w:color w:val="232323"/>
          <w:sz w:val="24"/>
          <w:szCs w:val="24"/>
        </w:rPr>
        <w:t>WHEREAS,</w:t>
      </w:r>
      <w:r w:rsidRPr="00714B38">
        <w:rPr>
          <w:rFonts w:ascii="Times New Roman" w:hAnsi="Times New Roman"/>
          <w:color w:val="232323"/>
          <w:sz w:val="24"/>
          <w:szCs w:val="24"/>
        </w:rPr>
        <w:t xml:space="preserve"> </w:t>
      </w:r>
      <w:r w:rsidRPr="00714B38">
        <w:rPr>
          <w:rFonts w:ascii="Times New Roman" w:hAnsi="Times New Roman"/>
          <w:color w:val="232323"/>
          <w:sz w:val="24"/>
          <w:szCs w:val="24"/>
        </w:rPr>
        <w:tab/>
        <w:t>a full statement of the ZBA’s Findings of Fact, together with the Planning Board’s Site Plan Review Report</w:t>
      </w:r>
      <w:r w:rsidR="00B433C4" w:rsidRPr="00714B38">
        <w:rPr>
          <w:rFonts w:ascii="Times New Roman" w:hAnsi="Times New Roman"/>
          <w:color w:val="232323"/>
          <w:sz w:val="24"/>
          <w:szCs w:val="24"/>
        </w:rPr>
        <w:t>,</w:t>
      </w:r>
      <w:r w:rsidR="00325470" w:rsidRPr="00714B38">
        <w:rPr>
          <w:rFonts w:ascii="Times New Roman" w:hAnsi="Times New Roman"/>
          <w:color w:val="232323"/>
          <w:sz w:val="24"/>
          <w:szCs w:val="24"/>
        </w:rPr>
        <w:t xml:space="preserve"> Recommendation and</w:t>
      </w:r>
      <w:r w:rsidRPr="00714B38">
        <w:rPr>
          <w:rFonts w:ascii="Times New Roman" w:hAnsi="Times New Roman"/>
          <w:color w:val="232323"/>
          <w:sz w:val="24"/>
          <w:szCs w:val="24"/>
        </w:rPr>
        <w:t xml:space="preserve"> Advisory Opinion</w:t>
      </w:r>
      <w:r w:rsidR="00325470" w:rsidRPr="00714B38">
        <w:rPr>
          <w:rFonts w:ascii="Times New Roman" w:hAnsi="Times New Roman"/>
          <w:color w:val="232323"/>
          <w:sz w:val="24"/>
          <w:szCs w:val="24"/>
        </w:rPr>
        <w:t xml:space="preserve">, </w:t>
      </w:r>
      <w:r w:rsidRPr="00714B38">
        <w:rPr>
          <w:rFonts w:ascii="Times New Roman" w:hAnsi="Times New Roman"/>
          <w:color w:val="232323"/>
          <w:sz w:val="24"/>
          <w:szCs w:val="24"/>
        </w:rPr>
        <w:t xml:space="preserve">is incorporated into and made a part of this Resolution; and </w:t>
      </w:r>
    </w:p>
    <w:p w14:paraId="21ABB5B1" w14:textId="77777777" w:rsidR="00325470" w:rsidRPr="00714B38" w:rsidRDefault="00325470" w:rsidP="00714B38">
      <w:pPr>
        <w:autoSpaceDE w:val="0"/>
        <w:autoSpaceDN w:val="0"/>
        <w:adjustRightInd w:val="0"/>
        <w:spacing w:after="0" w:line="240" w:lineRule="auto"/>
        <w:rPr>
          <w:rFonts w:ascii="Times New Roman" w:hAnsi="Times New Roman"/>
          <w:color w:val="232323"/>
          <w:sz w:val="24"/>
          <w:szCs w:val="24"/>
        </w:rPr>
      </w:pPr>
    </w:p>
    <w:p w14:paraId="25DEBDD5" w14:textId="3A919B14" w:rsidR="001234E7" w:rsidRPr="00714B38" w:rsidRDefault="001234E7" w:rsidP="00714B38">
      <w:pPr>
        <w:autoSpaceDE w:val="0"/>
        <w:autoSpaceDN w:val="0"/>
        <w:spacing w:after="0" w:line="240" w:lineRule="auto"/>
        <w:jc w:val="both"/>
        <w:rPr>
          <w:rFonts w:ascii="Times New Roman" w:hAnsi="Times New Roman"/>
          <w:color w:val="000000"/>
          <w:sz w:val="24"/>
          <w:szCs w:val="24"/>
        </w:rPr>
      </w:pPr>
      <w:r w:rsidRPr="00714B38">
        <w:rPr>
          <w:rFonts w:ascii="Times New Roman" w:hAnsi="Times New Roman"/>
          <w:b/>
          <w:color w:val="000000"/>
          <w:sz w:val="24"/>
          <w:szCs w:val="24"/>
        </w:rPr>
        <w:t xml:space="preserve">Now Therefore Be It RESOLVED, </w:t>
      </w:r>
      <w:r w:rsidRPr="00714B38">
        <w:rPr>
          <w:rFonts w:ascii="Times New Roman" w:hAnsi="Times New Roman"/>
          <w:color w:val="000000"/>
          <w:sz w:val="24"/>
          <w:szCs w:val="24"/>
        </w:rPr>
        <w:t>that the Zoning Board of Appeals does hereby determine that</w:t>
      </w:r>
      <w:r w:rsidRPr="00714B38">
        <w:rPr>
          <w:rFonts w:ascii="Times New Roman" w:hAnsi="Times New Roman"/>
          <w:color w:val="232323"/>
          <w:sz w:val="24"/>
          <w:szCs w:val="24"/>
        </w:rPr>
        <w:t xml:space="preserve"> </w:t>
      </w:r>
      <w:r w:rsidR="00452F23" w:rsidRPr="00714B38">
        <w:rPr>
          <w:rFonts w:ascii="Times New Roman" w:hAnsi="Times New Roman"/>
          <w:color w:val="232323"/>
          <w:sz w:val="24"/>
          <w:szCs w:val="24"/>
        </w:rPr>
        <w:t>SunEast’</w:t>
      </w:r>
      <w:r w:rsidRPr="00714B38">
        <w:rPr>
          <w:rFonts w:ascii="Times New Roman" w:hAnsi="Times New Roman"/>
          <w:color w:val="232323"/>
          <w:sz w:val="24"/>
          <w:szCs w:val="24"/>
        </w:rPr>
        <w:t xml:space="preserve">s application for a special use permit should be granted and that a special use permit should be issued for the Project Site; </w:t>
      </w:r>
      <w:r w:rsidRPr="00714B38">
        <w:rPr>
          <w:rFonts w:ascii="Times New Roman" w:hAnsi="Times New Roman"/>
          <w:color w:val="000000"/>
          <w:sz w:val="24"/>
          <w:szCs w:val="24"/>
        </w:rPr>
        <w:t>and,</w:t>
      </w:r>
    </w:p>
    <w:p w14:paraId="4025E1EB" w14:textId="77777777" w:rsidR="005B1215" w:rsidRPr="00714B38" w:rsidRDefault="005B1215" w:rsidP="00714B38">
      <w:pPr>
        <w:autoSpaceDE w:val="0"/>
        <w:autoSpaceDN w:val="0"/>
        <w:spacing w:after="0" w:line="240" w:lineRule="auto"/>
        <w:jc w:val="both"/>
        <w:rPr>
          <w:rFonts w:ascii="Times New Roman" w:hAnsi="Times New Roman"/>
          <w:color w:val="000000"/>
          <w:sz w:val="24"/>
          <w:szCs w:val="24"/>
        </w:rPr>
      </w:pPr>
    </w:p>
    <w:p w14:paraId="13C58B34" w14:textId="55D158D0" w:rsidR="005B1215" w:rsidRPr="00714B38" w:rsidRDefault="005B1215" w:rsidP="00714B38">
      <w:pPr>
        <w:spacing w:after="0" w:line="240" w:lineRule="auto"/>
        <w:rPr>
          <w:rFonts w:ascii="Times New Roman" w:hAnsi="Times New Roman"/>
          <w:sz w:val="24"/>
          <w:szCs w:val="24"/>
        </w:rPr>
      </w:pPr>
      <w:r w:rsidRPr="00714B38">
        <w:rPr>
          <w:rFonts w:ascii="Times New Roman" w:hAnsi="Times New Roman"/>
          <w:b/>
          <w:bCs/>
          <w:sz w:val="24"/>
          <w:szCs w:val="24"/>
        </w:rPr>
        <w:t>Be It Further RESOLVED</w:t>
      </w:r>
      <w:r w:rsidRPr="00714B38">
        <w:rPr>
          <w:rFonts w:ascii="Times New Roman" w:hAnsi="Times New Roman"/>
          <w:sz w:val="24"/>
          <w:szCs w:val="24"/>
        </w:rPr>
        <w:t>, that the Zoning Board of Appeals grants SunEast’s application for area variances for certain setbacks between Project Participant Parcels; and,</w:t>
      </w:r>
    </w:p>
    <w:p w14:paraId="16C910BB" w14:textId="6E7371C5" w:rsidR="00325470" w:rsidRDefault="00325470" w:rsidP="00714B38">
      <w:pPr>
        <w:autoSpaceDE w:val="0"/>
        <w:autoSpaceDN w:val="0"/>
        <w:spacing w:after="0" w:line="240" w:lineRule="auto"/>
        <w:jc w:val="both"/>
        <w:rPr>
          <w:rFonts w:ascii="Times New Roman" w:hAnsi="Times New Roman"/>
          <w:b/>
          <w:color w:val="000000"/>
          <w:sz w:val="24"/>
          <w:szCs w:val="24"/>
        </w:rPr>
      </w:pPr>
    </w:p>
    <w:p w14:paraId="5DE0959D" w14:textId="0BD89C67" w:rsidR="00714B38" w:rsidRDefault="00714B38" w:rsidP="00714B38">
      <w:pPr>
        <w:autoSpaceDE w:val="0"/>
        <w:autoSpaceDN w:val="0"/>
        <w:spacing w:after="0" w:line="240" w:lineRule="auto"/>
        <w:jc w:val="both"/>
        <w:rPr>
          <w:rFonts w:ascii="Times New Roman" w:hAnsi="Times New Roman"/>
          <w:b/>
          <w:color w:val="000000"/>
          <w:sz w:val="24"/>
          <w:szCs w:val="24"/>
        </w:rPr>
      </w:pPr>
    </w:p>
    <w:p w14:paraId="0FF4D245" w14:textId="3E33530B" w:rsidR="00714B38" w:rsidRDefault="00714B38" w:rsidP="00714B38">
      <w:pPr>
        <w:autoSpaceDE w:val="0"/>
        <w:autoSpaceDN w:val="0"/>
        <w:spacing w:after="0" w:line="240" w:lineRule="auto"/>
        <w:jc w:val="both"/>
        <w:rPr>
          <w:rFonts w:ascii="Times New Roman" w:hAnsi="Times New Roman"/>
          <w:b/>
          <w:color w:val="000000"/>
          <w:sz w:val="24"/>
          <w:szCs w:val="24"/>
        </w:rPr>
      </w:pPr>
    </w:p>
    <w:p w14:paraId="5205ACC1" w14:textId="3EC14733" w:rsidR="00714B38" w:rsidRDefault="00714B38" w:rsidP="00714B38">
      <w:pPr>
        <w:autoSpaceDE w:val="0"/>
        <w:autoSpaceDN w:val="0"/>
        <w:spacing w:after="0" w:line="240" w:lineRule="auto"/>
        <w:jc w:val="both"/>
        <w:rPr>
          <w:rFonts w:ascii="Times New Roman" w:hAnsi="Times New Roman"/>
          <w:b/>
          <w:color w:val="000000"/>
          <w:sz w:val="24"/>
          <w:szCs w:val="24"/>
        </w:rPr>
      </w:pPr>
    </w:p>
    <w:p w14:paraId="17D53643" w14:textId="77777777" w:rsidR="00714B38" w:rsidRPr="00714B38" w:rsidRDefault="00714B38" w:rsidP="00714B38">
      <w:pPr>
        <w:autoSpaceDE w:val="0"/>
        <w:autoSpaceDN w:val="0"/>
        <w:spacing w:after="0" w:line="240" w:lineRule="auto"/>
        <w:jc w:val="both"/>
        <w:rPr>
          <w:rFonts w:ascii="Times New Roman" w:hAnsi="Times New Roman"/>
          <w:b/>
          <w:color w:val="000000"/>
          <w:sz w:val="24"/>
          <w:szCs w:val="24"/>
        </w:rPr>
      </w:pPr>
    </w:p>
    <w:p w14:paraId="4BE05B9B" w14:textId="0138B23D" w:rsidR="001234E7" w:rsidRPr="00714B38" w:rsidRDefault="001234E7" w:rsidP="00714B38">
      <w:pPr>
        <w:spacing w:after="0" w:line="240" w:lineRule="auto"/>
        <w:rPr>
          <w:rFonts w:ascii="Times New Roman" w:hAnsi="Times New Roman"/>
          <w:sz w:val="24"/>
          <w:szCs w:val="24"/>
        </w:rPr>
      </w:pPr>
      <w:r w:rsidRPr="00714B38">
        <w:rPr>
          <w:rFonts w:ascii="Times New Roman" w:hAnsi="Times New Roman"/>
          <w:b/>
          <w:sz w:val="24"/>
          <w:szCs w:val="24"/>
        </w:rPr>
        <w:lastRenderedPageBreak/>
        <w:t>Be It Further RESOLVED,</w:t>
      </w:r>
      <w:r w:rsidRPr="00714B38">
        <w:rPr>
          <w:rFonts w:ascii="Times New Roman" w:hAnsi="Times New Roman"/>
          <w:sz w:val="24"/>
          <w:szCs w:val="24"/>
        </w:rPr>
        <w:t xml:space="preserve"> that the ZBA does hereby</w:t>
      </w:r>
      <w:r w:rsidR="00452F23" w:rsidRPr="00714B38">
        <w:rPr>
          <w:rFonts w:ascii="Times New Roman" w:hAnsi="Times New Roman"/>
          <w:sz w:val="24"/>
          <w:szCs w:val="24"/>
        </w:rPr>
        <w:t xml:space="preserve"> approves the issuance of</w:t>
      </w:r>
      <w:r w:rsidRPr="00714B38">
        <w:rPr>
          <w:rFonts w:ascii="Times New Roman" w:hAnsi="Times New Roman"/>
          <w:sz w:val="24"/>
          <w:szCs w:val="24"/>
        </w:rPr>
        <w:t xml:space="preserve">  a special use permit for the use of the Project Site </w:t>
      </w:r>
      <w:r w:rsidRPr="00714B38">
        <w:rPr>
          <w:rFonts w:ascii="Times New Roman" w:eastAsia="Times New Roman" w:hAnsi="Times New Roman"/>
          <w:sz w:val="24"/>
          <w:szCs w:val="24"/>
        </w:rPr>
        <w:t>(</w:t>
      </w:r>
      <w:r w:rsidR="00325470" w:rsidRPr="00714B38">
        <w:rPr>
          <w:rFonts w:ascii="Times New Roman" w:eastAsia="Times New Roman" w:hAnsi="Times New Roman"/>
          <w:sz w:val="24"/>
          <w:szCs w:val="24"/>
        </w:rPr>
        <w:t>being all or portions</w:t>
      </w:r>
      <w:r w:rsidRPr="00714B38">
        <w:rPr>
          <w:rFonts w:ascii="Times New Roman" w:eastAsia="Times New Roman" w:hAnsi="Times New Roman"/>
          <w:sz w:val="24"/>
          <w:szCs w:val="24"/>
        </w:rPr>
        <w:t xml:space="preserve"> of</w:t>
      </w:r>
      <w:r w:rsidR="00452F23" w:rsidRPr="00714B38">
        <w:rPr>
          <w:rFonts w:ascii="Times New Roman" w:hAnsi="Times New Roman"/>
          <w:sz w:val="24"/>
          <w:szCs w:val="24"/>
        </w:rPr>
        <w:t xml:space="preserve"> Tax Parcel No</w:t>
      </w:r>
      <w:r w:rsidR="00B433C4" w:rsidRPr="00714B38">
        <w:rPr>
          <w:rFonts w:ascii="Times New Roman" w:hAnsi="Times New Roman"/>
          <w:sz w:val="24"/>
          <w:szCs w:val="24"/>
        </w:rPr>
        <w:t>s</w:t>
      </w:r>
      <w:r w:rsidR="00452F23" w:rsidRPr="00714B38">
        <w:rPr>
          <w:rFonts w:ascii="Times New Roman" w:hAnsi="Times New Roman"/>
          <w:sz w:val="24"/>
          <w:szCs w:val="24"/>
        </w:rPr>
        <w:t>.</w:t>
      </w:r>
      <w:r w:rsidR="00B433C4" w:rsidRPr="00714B38">
        <w:rPr>
          <w:rFonts w:ascii="Times New Roman" w:hAnsi="Times New Roman"/>
          <w:sz w:val="24"/>
          <w:szCs w:val="24"/>
        </w:rPr>
        <w:t xml:space="preserve"> 115.1-10.1, 115.1-1-26, 115.1-1-21.1, 115.1-1-21.3 </w:t>
      </w:r>
      <w:r w:rsidRPr="00714B38">
        <w:rPr>
          <w:rFonts w:ascii="Times New Roman" w:eastAsia="Times New Roman" w:hAnsi="Times New Roman"/>
          <w:sz w:val="24"/>
          <w:szCs w:val="24"/>
        </w:rPr>
        <w:t xml:space="preserve">consisting of approximately </w:t>
      </w:r>
      <w:r w:rsidR="00325470" w:rsidRPr="00714B38">
        <w:rPr>
          <w:rFonts w:ascii="Times New Roman" w:eastAsia="Times New Roman" w:hAnsi="Times New Roman"/>
          <w:sz w:val="24"/>
          <w:szCs w:val="24"/>
        </w:rPr>
        <w:t>165</w:t>
      </w:r>
      <w:r w:rsidR="00452F23" w:rsidRPr="00714B38">
        <w:rPr>
          <w:rFonts w:ascii="Times New Roman" w:eastAsia="Times New Roman" w:hAnsi="Times New Roman"/>
          <w:sz w:val="24"/>
          <w:szCs w:val="24"/>
        </w:rPr>
        <w:t xml:space="preserve"> </w:t>
      </w:r>
      <w:r w:rsidRPr="00714B38">
        <w:rPr>
          <w:rFonts w:ascii="Times New Roman" w:eastAsia="Times New Roman" w:hAnsi="Times New Roman"/>
          <w:sz w:val="24"/>
          <w:szCs w:val="24"/>
        </w:rPr>
        <w:t xml:space="preserve">acres of the </w:t>
      </w:r>
      <w:r w:rsidR="00325470" w:rsidRPr="00714B38">
        <w:rPr>
          <w:rFonts w:ascii="Times New Roman" w:eastAsia="Times New Roman" w:hAnsi="Times New Roman"/>
          <w:sz w:val="24"/>
          <w:szCs w:val="24"/>
        </w:rPr>
        <w:t>477</w:t>
      </w:r>
      <w:r w:rsidRPr="00714B38">
        <w:rPr>
          <w:rFonts w:ascii="Times New Roman" w:eastAsia="Times New Roman" w:hAnsi="Times New Roman"/>
          <w:sz w:val="24"/>
          <w:szCs w:val="24"/>
        </w:rPr>
        <w:t>-acre parcel)</w:t>
      </w:r>
      <w:r w:rsidRPr="00714B38">
        <w:rPr>
          <w:rFonts w:ascii="Times New Roman" w:hAnsi="Times New Roman"/>
          <w:sz w:val="24"/>
          <w:szCs w:val="24"/>
        </w:rPr>
        <w:t xml:space="preserve"> as </w:t>
      </w:r>
      <w:r w:rsidRPr="00714B38">
        <w:rPr>
          <w:rFonts w:ascii="Times New Roman" w:eastAsia="Times New Roman" w:hAnsi="Times New Roman"/>
          <w:sz w:val="24"/>
          <w:szCs w:val="24"/>
        </w:rPr>
        <w:t xml:space="preserve">a ground mounted </w:t>
      </w:r>
      <w:r w:rsidR="00452F23" w:rsidRPr="00714B38">
        <w:rPr>
          <w:rFonts w:ascii="Times New Roman" w:eastAsia="Times New Roman" w:hAnsi="Times New Roman"/>
          <w:sz w:val="24"/>
          <w:szCs w:val="24"/>
        </w:rPr>
        <w:t xml:space="preserve">19.9 </w:t>
      </w:r>
      <w:r w:rsidRPr="00714B38">
        <w:rPr>
          <w:rFonts w:ascii="Times New Roman" w:eastAsia="Times New Roman" w:hAnsi="Times New Roman"/>
          <w:sz w:val="24"/>
          <w:szCs w:val="24"/>
        </w:rPr>
        <w:t>MW solar energy system</w:t>
      </w:r>
      <w:r w:rsidRPr="00714B38">
        <w:rPr>
          <w:rFonts w:ascii="Times New Roman" w:hAnsi="Times New Roman"/>
          <w:sz w:val="24"/>
          <w:szCs w:val="24"/>
        </w:rPr>
        <w:t xml:space="preserve"> in accordance with the site plans dated </w:t>
      </w:r>
      <w:r w:rsidR="00B433C4" w:rsidRPr="00714B38">
        <w:rPr>
          <w:rFonts w:ascii="Times New Roman" w:hAnsi="Times New Roman"/>
          <w:sz w:val="24"/>
          <w:szCs w:val="24"/>
        </w:rPr>
        <w:t>January 18, 2021</w:t>
      </w:r>
      <w:r w:rsidRPr="00714B38">
        <w:rPr>
          <w:rFonts w:ascii="Times New Roman" w:hAnsi="Times New Roman"/>
          <w:sz w:val="24"/>
          <w:szCs w:val="24"/>
        </w:rPr>
        <w:t xml:space="preserve">, and subject to the conditions  </w:t>
      </w:r>
      <w:r w:rsidR="00CA193C" w:rsidRPr="00714B38">
        <w:rPr>
          <w:rFonts w:ascii="Times New Roman" w:hAnsi="Times New Roman"/>
          <w:sz w:val="24"/>
          <w:szCs w:val="24"/>
        </w:rPr>
        <w:t xml:space="preserve">set forth in </w:t>
      </w:r>
      <w:r w:rsidRPr="00714B38">
        <w:rPr>
          <w:rFonts w:ascii="Times New Roman" w:hAnsi="Times New Roman"/>
          <w:sz w:val="24"/>
          <w:szCs w:val="24"/>
        </w:rPr>
        <w:t>the</w:t>
      </w:r>
      <w:r w:rsidR="00452F23" w:rsidRPr="00714B38">
        <w:rPr>
          <w:rFonts w:ascii="Times New Roman" w:hAnsi="Times New Roman"/>
          <w:sz w:val="24"/>
          <w:szCs w:val="24"/>
        </w:rPr>
        <w:t xml:space="preserve"> </w:t>
      </w:r>
      <w:r w:rsidR="00CA193C" w:rsidRPr="00714B38">
        <w:rPr>
          <w:rFonts w:ascii="Times New Roman" w:hAnsi="Times New Roman"/>
          <w:sz w:val="24"/>
          <w:szCs w:val="24"/>
        </w:rPr>
        <w:t xml:space="preserve">Special Use Permit </w:t>
      </w:r>
      <w:r w:rsidRPr="00714B38">
        <w:rPr>
          <w:rFonts w:ascii="Times New Roman" w:hAnsi="Times New Roman"/>
          <w:sz w:val="24"/>
          <w:szCs w:val="24"/>
        </w:rPr>
        <w:t>attached hereto and incorporated into this Resolution; and,</w:t>
      </w:r>
    </w:p>
    <w:p w14:paraId="2E9FDDE3" w14:textId="77777777" w:rsidR="005B1215" w:rsidRPr="00714B38" w:rsidRDefault="005B1215" w:rsidP="00714B38">
      <w:pPr>
        <w:spacing w:after="0" w:line="240" w:lineRule="auto"/>
        <w:rPr>
          <w:rFonts w:ascii="Times New Roman" w:hAnsi="Times New Roman"/>
          <w:sz w:val="24"/>
          <w:szCs w:val="24"/>
        </w:rPr>
      </w:pPr>
    </w:p>
    <w:p w14:paraId="707E97D1" w14:textId="5F787058" w:rsidR="001234E7" w:rsidRPr="00714B38" w:rsidRDefault="001234E7" w:rsidP="00714B38">
      <w:pPr>
        <w:spacing w:after="0" w:line="240" w:lineRule="auto"/>
        <w:rPr>
          <w:rFonts w:ascii="Times New Roman" w:hAnsi="Times New Roman"/>
          <w:bCs/>
          <w:sz w:val="24"/>
          <w:szCs w:val="24"/>
        </w:rPr>
      </w:pPr>
      <w:r w:rsidRPr="00714B38">
        <w:rPr>
          <w:rFonts w:ascii="Times New Roman" w:hAnsi="Times New Roman"/>
          <w:b/>
          <w:sz w:val="24"/>
          <w:szCs w:val="24"/>
        </w:rPr>
        <w:t>Be It Further RESOLVED,</w:t>
      </w:r>
      <w:r w:rsidRPr="00714B38">
        <w:rPr>
          <w:rFonts w:ascii="Times New Roman" w:hAnsi="Times New Roman"/>
          <w:bCs/>
          <w:sz w:val="24"/>
          <w:szCs w:val="24"/>
        </w:rPr>
        <w:t xml:space="preserve"> </w:t>
      </w:r>
      <w:r w:rsidR="00452F23" w:rsidRPr="00714B38">
        <w:rPr>
          <w:rFonts w:ascii="Times New Roman" w:hAnsi="Times New Roman"/>
          <w:bCs/>
          <w:sz w:val="24"/>
          <w:szCs w:val="24"/>
        </w:rPr>
        <w:t xml:space="preserve">that the ZBA </w:t>
      </w:r>
      <w:r w:rsidR="0034321F" w:rsidRPr="00714B38">
        <w:rPr>
          <w:rFonts w:ascii="Times New Roman" w:hAnsi="Times New Roman"/>
          <w:bCs/>
          <w:sz w:val="24"/>
          <w:szCs w:val="24"/>
        </w:rPr>
        <w:t xml:space="preserve">Chairman </w:t>
      </w:r>
      <w:r w:rsidR="00452F23" w:rsidRPr="00714B38">
        <w:rPr>
          <w:rFonts w:ascii="Times New Roman" w:hAnsi="Times New Roman"/>
          <w:bCs/>
          <w:sz w:val="24"/>
          <w:szCs w:val="24"/>
        </w:rPr>
        <w:t>is authorized to and shall execute a special use permit for the Project i</w:t>
      </w:r>
      <w:r w:rsidR="005B1215" w:rsidRPr="00714B38">
        <w:rPr>
          <w:rFonts w:ascii="Times New Roman" w:hAnsi="Times New Roman"/>
          <w:bCs/>
          <w:sz w:val="24"/>
          <w:szCs w:val="24"/>
        </w:rPr>
        <w:t>n</w:t>
      </w:r>
      <w:r w:rsidR="00452F23" w:rsidRPr="00714B38">
        <w:rPr>
          <w:rFonts w:ascii="Times New Roman" w:hAnsi="Times New Roman"/>
          <w:bCs/>
          <w:sz w:val="24"/>
          <w:szCs w:val="24"/>
        </w:rPr>
        <w:t xml:space="preserve"> substantially the form and substance attached hereto; and,</w:t>
      </w:r>
    </w:p>
    <w:p w14:paraId="4D9EAAE4" w14:textId="77777777" w:rsidR="005B1215" w:rsidRPr="00714B38" w:rsidRDefault="005B1215" w:rsidP="00714B38">
      <w:pPr>
        <w:spacing w:after="0" w:line="240" w:lineRule="auto"/>
        <w:rPr>
          <w:rFonts w:ascii="Times New Roman" w:hAnsi="Times New Roman"/>
          <w:sz w:val="24"/>
          <w:szCs w:val="24"/>
        </w:rPr>
      </w:pPr>
    </w:p>
    <w:p w14:paraId="43930E8F" w14:textId="4BC79E12" w:rsidR="001234E7" w:rsidRPr="00714B38" w:rsidRDefault="001234E7" w:rsidP="00714B38">
      <w:pPr>
        <w:spacing w:after="0" w:line="240" w:lineRule="auto"/>
        <w:rPr>
          <w:rFonts w:ascii="Times New Roman" w:hAnsi="Times New Roman"/>
          <w:sz w:val="24"/>
          <w:szCs w:val="24"/>
        </w:rPr>
      </w:pPr>
      <w:bookmarkStart w:id="4" w:name="_Hlk17194733"/>
      <w:r w:rsidRPr="00714B38">
        <w:rPr>
          <w:rFonts w:ascii="Times New Roman" w:hAnsi="Times New Roman"/>
          <w:b/>
          <w:sz w:val="24"/>
          <w:szCs w:val="24"/>
        </w:rPr>
        <w:t>Be It Further RESOLVED</w:t>
      </w:r>
      <w:bookmarkEnd w:id="4"/>
      <w:r w:rsidRPr="00714B38">
        <w:rPr>
          <w:rFonts w:ascii="Times New Roman" w:hAnsi="Times New Roman"/>
          <w:sz w:val="24"/>
          <w:szCs w:val="24"/>
        </w:rPr>
        <w:t xml:space="preserve">, that the Clerk of the Zoning Board of Appeals is directed to file a copy of this Resolution, including the ZBA’s Statement of Findings of Fact and </w:t>
      </w:r>
      <w:r w:rsidRPr="00714B38">
        <w:rPr>
          <w:rFonts w:ascii="Times New Roman" w:hAnsi="Times New Roman"/>
          <w:color w:val="232323"/>
          <w:sz w:val="24"/>
          <w:szCs w:val="24"/>
        </w:rPr>
        <w:t>the Planning Board’s Site Plan Review Report</w:t>
      </w:r>
      <w:r w:rsidR="005B1215" w:rsidRPr="00714B38">
        <w:rPr>
          <w:rFonts w:ascii="Times New Roman" w:hAnsi="Times New Roman"/>
          <w:color w:val="232323"/>
          <w:sz w:val="24"/>
          <w:szCs w:val="24"/>
        </w:rPr>
        <w:t>, Recommendation</w:t>
      </w:r>
      <w:r w:rsidRPr="00714B38">
        <w:rPr>
          <w:rFonts w:ascii="Times New Roman" w:hAnsi="Times New Roman"/>
          <w:color w:val="232323"/>
          <w:sz w:val="24"/>
          <w:szCs w:val="24"/>
        </w:rPr>
        <w:t xml:space="preserve"> and Advisory Opinion,</w:t>
      </w:r>
      <w:r w:rsidR="00452F23" w:rsidRPr="00714B38">
        <w:rPr>
          <w:rFonts w:ascii="Times New Roman" w:hAnsi="Times New Roman"/>
          <w:color w:val="232323"/>
          <w:sz w:val="24"/>
          <w:szCs w:val="24"/>
        </w:rPr>
        <w:t xml:space="preserve"> and a copy of the Special Use Permit </w:t>
      </w:r>
      <w:r w:rsidRPr="00714B38">
        <w:rPr>
          <w:rFonts w:ascii="Times New Roman" w:hAnsi="Times New Roman"/>
          <w:sz w:val="24"/>
          <w:szCs w:val="24"/>
        </w:rPr>
        <w:t>with the Town Clerk within five (5) days and to send a copy of this Resolution, and the attachments thereto, to the Herkimer County Regional Planning Board and to the Applicant</w:t>
      </w:r>
      <w:r w:rsidR="00B433C4" w:rsidRPr="00714B38">
        <w:rPr>
          <w:rFonts w:ascii="Times New Roman" w:hAnsi="Times New Roman"/>
          <w:sz w:val="24"/>
          <w:szCs w:val="24"/>
        </w:rPr>
        <w:t>; and</w:t>
      </w:r>
    </w:p>
    <w:p w14:paraId="71A31CFC" w14:textId="7E60A955" w:rsidR="00B433C4" w:rsidRPr="00714B38" w:rsidRDefault="00B433C4" w:rsidP="00714B38">
      <w:pPr>
        <w:spacing w:after="0" w:line="240" w:lineRule="auto"/>
        <w:rPr>
          <w:rFonts w:ascii="Times New Roman" w:hAnsi="Times New Roman"/>
          <w:sz w:val="24"/>
          <w:szCs w:val="24"/>
        </w:rPr>
      </w:pPr>
    </w:p>
    <w:p w14:paraId="6CCC31E2" w14:textId="70A2AED3" w:rsidR="00452F23" w:rsidRPr="00714B38" w:rsidRDefault="00452F23" w:rsidP="00714B38">
      <w:pPr>
        <w:autoSpaceDE w:val="0"/>
        <w:autoSpaceDN w:val="0"/>
        <w:adjustRightInd w:val="0"/>
        <w:spacing w:after="0" w:line="240" w:lineRule="auto"/>
        <w:jc w:val="both"/>
        <w:rPr>
          <w:rFonts w:ascii="Times New Roman" w:hAnsi="Times New Roman"/>
          <w:color w:val="000000"/>
          <w:sz w:val="24"/>
          <w:szCs w:val="24"/>
        </w:rPr>
      </w:pPr>
    </w:p>
    <w:p w14:paraId="2C19BB15" w14:textId="77777777" w:rsidR="00452F23" w:rsidRPr="009A65F0" w:rsidRDefault="00452F23" w:rsidP="000110BF">
      <w:pPr>
        <w:autoSpaceDE w:val="0"/>
        <w:autoSpaceDN w:val="0"/>
        <w:adjustRightInd w:val="0"/>
        <w:spacing w:before="100" w:after="100" w:line="240" w:lineRule="auto"/>
        <w:jc w:val="both"/>
        <w:rPr>
          <w:rFonts w:ascii="Times New Roman" w:hAnsi="Times New Roman"/>
          <w:color w:val="000000"/>
          <w:sz w:val="24"/>
          <w:szCs w:val="24"/>
        </w:rPr>
      </w:pPr>
    </w:p>
    <w:p w14:paraId="71D04099" w14:textId="3BBD3A9C" w:rsidR="000110BF" w:rsidRDefault="000110BF" w:rsidP="000110BF">
      <w:pPr>
        <w:rPr>
          <w:rFonts w:ascii="Times New Roman" w:hAnsi="Times New Roman"/>
          <w:sz w:val="24"/>
          <w:szCs w:val="24"/>
        </w:rPr>
      </w:pPr>
      <w:r w:rsidRPr="009A65F0">
        <w:rPr>
          <w:rFonts w:ascii="Times New Roman" w:hAnsi="Times New Roman"/>
          <w:sz w:val="24"/>
          <w:szCs w:val="24"/>
        </w:rPr>
        <w:t>Roll Call Vote:</w:t>
      </w:r>
    </w:p>
    <w:p w14:paraId="657E4444" w14:textId="380DDD7D" w:rsidR="001E587E" w:rsidRDefault="001E587E" w:rsidP="000110BF">
      <w:pPr>
        <w:rPr>
          <w:rFonts w:ascii="Times New Roman" w:hAnsi="Times New Roman"/>
          <w:sz w:val="24"/>
          <w:szCs w:val="24"/>
        </w:rPr>
      </w:pPr>
    </w:p>
    <w:p w14:paraId="46999BDB" w14:textId="0E9B60E0" w:rsidR="001E587E" w:rsidRDefault="001E587E" w:rsidP="001E587E">
      <w:pPr>
        <w:spacing w:after="0"/>
        <w:rPr>
          <w:rFonts w:ascii="Times New Roman" w:hAnsi="Times New Roman"/>
          <w:sz w:val="24"/>
          <w:szCs w:val="24"/>
        </w:rPr>
      </w:pPr>
      <w:r w:rsidRPr="00773A01">
        <w:rPr>
          <w:rFonts w:ascii="Times New Roman" w:hAnsi="Times New Roman"/>
          <w:sz w:val="24"/>
          <w:szCs w:val="24"/>
        </w:rPr>
        <w:t xml:space="preserve">Bruce Lyon, Chairman  </w:t>
      </w:r>
      <w:r>
        <w:rPr>
          <w:rFonts w:ascii="Times New Roman" w:hAnsi="Times New Roman"/>
          <w:sz w:val="24"/>
          <w:szCs w:val="24"/>
        </w:rPr>
        <w:t xml:space="preserve"> </w:t>
      </w:r>
      <w:r w:rsidRPr="00773A01">
        <w:rPr>
          <w:rFonts w:ascii="Times New Roman" w:hAnsi="Times New Roman"/>
          <w:sz w:val="24"/>
          <w:szCs w:val="24"/>
        </w:rPr>
        <w:t xml:space="preserve"> Aye</w:t>
      </w:r>
      <w:r>
        <w:rPr>
          <w:rFonts w:ascii="Times New Roman" w:hAnsi="Times New Roman"/>
          <w:sz w:val="24"/>
          <w:szCs w:val="24"/>
          <w:u w:val="single"/>
        </w:rPr>
        <w:tab/>
      </w:r>
      <w:r>
        <w:rPr>
          <w:rFonts w:ascii="Times New Roman" w:hAnsi="Times New Roman"/>
          <w:sz w:val="24"/>
          <w:szCs w:val="24"/>
          <w:u w:val="single"/>
        </w:rPr>
        <w:tab/>
      </w:r>
      <w:r w:rsidRPr="00773A01">
        <w:rPr>
          <w:rFonts w:ascii="Times New Roman" w:hAnsi="Times New Roman"/>
          <w:sz w:val="24"/>
          <w:szCs w:val="24"/>
        </w:rPr>
        <w:t>Nay</w:t>
      </w:r>
      <w:r>
        <w:rPr>
          <w:rFonts w:ascii="Times New Roman" w:hAnsi="Times New Roman"/>
          <w:sz w:val="24"/>
          <w:szCs w:val="24"/>
          <w:u w:val="single"/>
        </w:rPr>
        <w:tab/>
      </w:r>
      <w:r>
        <w:rPr>
          <w:rFonts w:ascii="Times New Roman" w:hAnsi="Times New Roman"/>
          <w:sz w:val="24"/>
          <w:szCs w:val="24"/>
          <w:u w:val="single"/>
        </w:rPr>
        <w:tab/>
      </w:r>
      <w:r w:rsidR="00724DE9" w:rsidRPr="00724DE9">
        <w:rPr>
          <w:rFonts w:ascii="Times New Roman" w:hAnsi="Times New Roman"/>
          <w:sz w:val="24"/>
          <w:szCs w:val="24"/>
        </w:rPr>
        <w:t>Abstain</w:t>
      </w:r>
      <w:r w:rsidR="00724DE9">
        <w:rPr>
          <w:rFonts w:ascii="Times New Roman" w:hAnsi="Times New Roman"/>
          <w:sz w:val="24"/>
          <w:szCs w:val="24"/>
        </w:rPr>
        <w:t>__________ Absent</w:t>
      </w:r>
      <w:r w:rsidR="00CA193C">
        <w:rPr>
          <w:rFonts w:ascii="Times New Roman" w:hAnsi="Times New Roman"/>
          <w:sz w:val="24"/>
          <w:szCs w:val="24"/>
        </w:rPr>
        <w:t>_______</w:t>
      </w:r>
    </w:p>
    <w:p w14:paraId="784D5F5A" w14:textId="77777777" w:rsidR="00724DE9" w:rsidRPr="001E587E" w:rsidRDefault="00724DE9" w:rsidP="001E587E">
      <w:pPr>
        <w:spacing w:after="0"/>
        <w:rPr>
          <w:rFonts w:ascii="Times New Roman" w:hAnsi="Times New Roman"/>
          <w:sz w:val="24"/>
          <w:szCs w:val="24"/>
        </w:rPr>
      </w:pPr>
    </w:p>
    <w:p w14:paraId="63AC0901" w14:textId="4016F9BC" w:rsidR="00724DE9" w:rsidRPr="001E587E" w:rsidRDefault="001E587E" w:rsidP="00724DE9">
      <w:pPr>
        <w:spacing w:after="0"/>
        <w:rPr>
          <w:rFonts w:ascii="Times New Roman" w:hAnsi="Times New Roman"/>
          <w:sz w:val="24"/>
          <w:szCs w:val="24"/>
        </w:rPr>
      </w:pPr>
      <w:r w:rsidRPr="00773A01">
        <w:rPr>
          <w:rFonts w:ascii="Times New Roman" w:hAnsi="Times New Roman"/>
          <w:sz w:val="24"/>
          <w:szCs w:val="24"/>
        </w:rPr>
        <w:t>Andrew Chlus</w:t>
      </w:r>
      <w:r w:rsidRPr="00773A01">
        <w:rPr>
          <w:rFonts w:ascii="Times New Roman" w:hAnsi="Times New Roman"/>
          <w:sz w:val="24"/>
          <w:szCs w:val="24"/>
        </w:rPr>
        <w:tab/>
        <w:t xml:space="preserve">    </w:t>
      </w:r>
      <w:r>
        <w:rPr>
          <w:rFonts w:ascii="Times New Roman" w:hAnsi="Times New Roman"/>
          <w:sz w:val="24"/>
          <w:szCs w:val="24"/>
        </w:rPr>
        <w:tab/>
        <w:t xml:space="preserve">    </w:t>
      </w:r>
      <w:r w:rsidRPr="00773A01">
        <w:rPr>
          <w:rFonts w:ascii="Times New Roman" w:hAnsi="Times New Roman"/>
          <w:sz w:val="24"/>
          <w:szCs w:val="24"/>
        </w:rPr>
        <w:t>Aye</w:t>
      </w:r>
      <w:r>
        <w:rPr>
          <w:rFonts w:ascii="Times New Roman" w:hAnsi="Times New Roman"/>
          <w:sz w:val="24"/>
          <w:szCs w:val="24"/>
          <w:u w:val="single"/>
        </w:rPr>
        <w:tab/>
      </w:r>
      <w:r>
        <w:rPr>
          <w:rFonts w:ascii="Times New Roman" w:hAnsi="Times New Roman"/>
          <w:sz w:val="24"/>
          <w:szCs w:val="24"/>
          <w:u w:val="single"/>
        </w:rPr>
        <w:tab/>
      </w:r>
      <w:r w:rsidRPr="00773A01">
        <w:rPr>
          <w:rFonts w:ascii="Times New Roman" w:hAnsi="Times New Roman"/>
          <w:sz w:val="24"/>
          <w:szCs w:val="24"/>
        </w:rPr>
        <w:t>Nay</w:t>
      </w:r>
      <w:r>
        <w:rPr>
          <w:rFonts w:ascii="Times New Roman" w:hAnsi="Times New Roman"/>
          <w:sz w:val="24"/>
          <w:szCs w:val="24"/>
          <w:u w:val="single"/>
        </w:rPr>
        <w:tab/>
      </w:r>
      <w:r>
        <w:rPr>
          <w:rFonts w:ascii="Times New Roman" w:hAnsi="Times New Roman"/>
          <w:sz w:val="24"/>
          <w:szCs w:val="24"/>
          <w:u w:val="single"/>
        </w:rPr>
        <w:tab/>
      </w:r>
      <w:r w:rsidR="00724DE9" w:rsidRPr="00724DE9">
        <w:rPr>
          <w:rFonts w:ascii="Times New Roman" w:hAnsi="Times New Roman"/>
          <w:sz w:val="24"/>
          <w:szCs w:val="24"/>
        </w:rPr>
        <w:t>Abstain</w:t>
      </w:r>
      <w:r w:rsidR="00724DE9">
        <w:rPr>
          <w:rFonts w:ascii="Times New Roman" w:hAnsi="Times New Roman"/>
          <w:sz w:val="24"/>
          <w:szCs w:val="24"/>
        </w:rPr>
        <w:t>__________ Absent</w:t>
      </w:r>
      <w:r w:rsidR="00CA193C">
        <w:rPr>
          <w:rFonts w:ascii="Times New Roman" w:hAnsi="Times New Roman"/>
          <w:sz w:val="24"/>
          <w:szCs w:val="24"/>
        </w:rPr>
        <w:t>_______</w:t>
      </w:r>
    </w:p>
    <w:p w14:paraId="3B923E93" w14:textId="59E2572F" w:rsidR="001E587E" w:rsidRPr="001E587E" w:rsidRDefault="001E587E" w:rsidP="001E587E">
      <w:pPr>
        <w:spacing w:after="0"/>
        <w:rPr>
          <w:rFonts w:ascii="Times New Roman" w:hAnsi="Times New Roman"/>
          <w:sz w:val="24"/>
          <w:szCs w:val="24"/>
          <w:u w:val="single"/>
        </w:rPr>
      </w:pPr>
    </w:p>
    <w:p w14:paraId="6F106647" w14:textId="27130C71" w:rsidR="00724DE9" w:rsidRPr="001E587E" w:rsidRDefault="00724DE9" w:rsidP="00724DE9">
      <w:pPr>
        <w:spacing w:after="0"/>
        <w:rPr>
          <w:rFonts w:ascii="Times New Roman" w:hAnsi="Times New Roman"/>
          <w:sz w:val="24"/>
          <w:szCs w:val="24"/>
        </w:rPr>
      </w:pPr>
      <w:r>
        <w:rPr>
          <w:rFonts w:ascii="Times New Roman" w:hAnsi="Times New Roman"/>
          <w:sz w:val="24"/>
          <w:szCs w:val="24"/>
        </w:rPr>
        <w:t>Susan</w:t>
      </w:r>
      <w:r w:rsidR="001E587E" w:rsidRPr="00773A01">
        <w:rPr>
          <w:rFonts w:ascii="Times New Roman" w:hAnsi="Times New Roman"/>
          <w:sz w:val="24"/>
          <w:szCs w:val="24"/>
        </w:rPr>
        <w:t xml:space="preserve"> </w:t>
      </w:r>
      <w:r w:rsidR="00395775">
        <w:rPr>
          <w:rFonts w:ascii="Times New Roman" w:hAnsi="Times New Roman"/>
          <w:sz w:val="24"/>
          <w:szCs w:val="24"/>
        </w:rPr>
        <w:t>Koziol</w:t>
      </w:r>
      <w:r w:rsidR="001E587E" w:rsidRPr="00773A01">
        <w:rPr>
          <w:rFonts w:ascii="Times New Roman" w:hAnsi="Times New Roman"/>
          <w:sz w:val="24"/>
          <w:szCs w:val="24"/>
        </w:rPr>
        <w:tab/>
      </w:r>
      <w:r w:rsidR="001E587E" w:rsidRPr="00773A01">
        <w:rPr>
          <w:rFonts w:ascii="Times New Roman" w:hAnsi="Times New Roman"/>
          <w:sz w:val="24"/>
          <w:szCs w:val="24"/>
        </w:rPr>
        <w:tab/>
        <w:t xml:space="preserve">  </w:t>
      </w:r>
      <w:r w:rsidR="001E587E">
        <w:rPr>
          <w:rFonts w:ascii="Times New Roman" w:hAnsi="Times New Roman"/>
          <w:sz w:val="24"/>
          <w:szCs w:val="24"/>
        </w:rPr>
        <w:t xml:space="preserve"> </w:t>
      </w:r>
      <w:r w:rsidR="001E587E" w:rsidRPr="00773A01">
        <w:rPr>
          <w:rFonts w:ascii="Times New Roman" w:hAnsi="Times New Roman"/>
          <w:sz w:val="24"/>
          <w:szCs w:val="24"/>
        </w:rPr>
        <w:t xml:space="preserve"> </w:t>
      </w:r>
      <w:bookmarkStart w:id="5" w:name="_Hlk32927412"/>
      <w:r w:rsidR="001E587E">
        <w:rPr>
          <w:rFonts w:ascii="Times New Roman" w:hAnsi="Times New Roman"/>
          <w:sz w:val="24"/>
          <w:szCs w:val="24"/>
        </w:rPr>
        <w:t>Aye</w:t>
      </w:r>
      <w:r w:rsidR="001E587E">
        <w:rPr>
          <w:rFonts w:ascii="Times New Roman" w:hAnsi="Times New Roman"/>
          <w:sz w:val="24"/>
          <w:szCs w:val="24"/>
          <w:u w:val="single"/>
        </w:rPr>
        <w:tab/>
      </w:r>
      <w:r w:rsidR="001E587E">
        <w:rPr>
          <w:rFonts w:ascii="Times New Roman" w:hAnsi="Times New Roman"/>
          <w:sz w:val="24"/>
          <w:szCs w:val="24"/>
          <w:u w:val="single"/>
        </w:rPr>
        <w:tab/>
      </w:r>
      <w:r w:rsidR="001E587E">
        <w:rPr>
          <w:rFonts w:ascii="Times New Roman" w:hAnsi="Times New Roman"/>
          <w:sz w:val="24"/>
          <w:szCs w:val="24"/>
        </w:rPr>
        <w:t>Nay</w:t>
      </w:r>
      <w:r w:rsidR="001E587E">
        <w:rPr>
          <w:rFonts w:ascii="Times New Roman" w:hAnsi="Times New Roman"/>
          <w:sz w:val="24"/>
          <w:szCs w:val="24"/>
          <w:u w:val="single"/>
        </w:rPr>
        <w:tab/>
      </w:r>
      <w:r w:rsidR="001E587E">
        <w:rPr>
          <w:rFonts w:ascii="Times New Roman" w:hAnsi="Times New Roman"/>
          <w:sz w:val="24"/>
          <w:szCs w:val="24"/>
          <w:u w:val="single"/>
        </w:rPr>
        <w:tab/>
      </w:r>
      <w:bookmarkEnd w:id="5"/>
      <w:r w:rsidRPr="00724DE9">
        <w:rPr>
          <w:rFonts w:ascii="Times New Roman" w:hAnsi="Times New Roman"/>
          <w:sz w:val="24"/>
          <w:szCs w:val="24"/>
        </w:rPr>
        <w:t>Abstain</w:t>
      </w:r>
      <w:r>
        <w:rPr>
          <w:rFonts w:ascii="Times New Roman" w:hAnsi="Times New Roman"/>
          <w:sz w:val="24"/>
          <w:szCs w:val="24"/>
        </w:rPr>
        <w:t>__________ Absent</w:t>
      </w:r>
      <w:r w:rsidR="00CA193C">
        <w:rPr>
          <w:rFonts w:ascii="Times New Roman" w:hAnsi="Times New Roman"/>
          <w:sz w:val="24"/>
          <w:szCs w:val="24"/>
        </w:rPr>
        <w:t>_______</w:t>
      </w:r>
    </w:p>
    <w:p w14:paraId="7477600C" w14:textId="6330A2B5" w:rsidR="001E587E" w:rsidRDefault="001E587E" w:rsidP="001E587E">
      <w:pPr>
        <w:spacing w:after="0"/>
        <w:rPr>
          <w:rFonts w:ascii="Times New Roman" w:hAnsi="Times New Roman"/>
          <w:sz w:val="24"/>
          <w:szCs w:val="24"/>
          <w:u w:val="single"/>
        </w:rPr>
      </w:pPr>
    </w:p>
    <w:p w14:paraId="12A10F44" w14:textId="415AD8B9" w:rsidR="00724DE9" w:rsidRDefault="00724DE9" w:rsidP="00724DE9">
      <w:pPr>
        <w:spacing w:after="0"/>
        <w:rPr>
          <w:rFonts w:ascii="Times New Roman" w:hAnsi="Times New Roman"/>
          <w:sz w:val="24"/>
          <w:szCs w:val="24"/>
        </w:rPr>
      </w:pPr>
      <w:r w:rsidRPr="00724DE9">
        <w:rPr>
          <w:rFonts w:ascii="Times New Roman" w:hAnsi="Times New Roman"/>
          <w:sz w:val="24"/>
          <w:szCs w:val="24"/>
        </w:rPr>
        <w:t xml:space="preserve">Wilbur Hills                     </w:t>
      </w:r>
      <w:r>
        <w:rPr>
          <w:rFonts w:ascii="Times New Roman" w:hAnsi="Times New Roman"/>
          <w:sz w:val="24"/>
          <w:szCs w:val="24"/>
        </w:rPr>
        <w:t>Aye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Nay</w:t>
      </w:r>
      <w:r>
        <w:rPr>
          <w:rFonts w:ascii="Times New Roman" w:hAnsi="Times New Roman"/>
          <w:sz w:val="24"/>
          <w:szCs w:val="24"/>
          <w:u w:val="single"/>
        </w:rPr>
        <w:tab/>
      </w:r>
      <w:r w:rsidR="0034321F">
        <w:rPr>
          <w:rFonts w:ascii="Times New Roman" w:hAnsi="Times New Roman"/>
          <w:sz w:val="24"/>
          <w:szCs w:val="24"/>
          <w:u w:val="single"/>
        </w:rPr>
        <w:tab/>
      </w:r>
      <w:r w:rsidR="0034321F" w:rsidRPr="00724DE9">
        <w:rPr>
          <w:rFonts w:ascii="Times New Roman" w:hAnsi="Times New Roman"/>
          <w:sz w:val="24"/>
          <w:szCs w:val="24"/>
        </w:rPr>
        <w:t xml:space="preserve"> Abstain</w:t>
      </w:r>
      <w:r>
        <w:rPr>
          <w:rFonts w:ascii="Times New Roman" w:hAnsi="Times New Roman"/>
          <w:sz w:val="24"/>
          <w:szCs w:val="24"/>
        </w:rPr>
        <w:t>__________ Absent</w:t>
      </w:r>
      <w:r w:rsidR="00CA193C">
        <w:rPr>
          <w:rFonts w:ascii="Times New Roman" w:hAnsi="Times New Roman"/>
          <w:sz w:val="24"/>
          <w:szCs w:val="24"/>
        </w:rPr>
        <w:t>_______</w:t>
      </w:r>
    </w:p>
    <w:p w14:paraId="553913F6" w14:textId="09BFADA5" w:rsidR="005B1215" w:rsidRDefault="005B1215" w:rsidP="00724DE9">
      <w:pPr>
        <w:spacing w:after="0"/>
        <w:rPr>
          <w:rFonts w:ascii="Times New Roman" w:hAnsi="Times New Roman"/>
          <w:sz w:val="24"/>
          <w:szCs w:val="24"/>
        </w:rPr>
      </w:pPr>
    </w:p>
    <w:p w14:paraId="5B402ECC" w14:textId="77777777" w:rsidR="005B1215" w:rsidRDefault="005B1215" w:rsidP="001E587E">
      <w:pPr>
        <w:spacing w:after="0"/>
        <w:rPr>
          <w:rFonts w:ascii="Times New Roman" w:hAnsi="Times New Roman"/>
          <w:sz w:val="24"/>
          <w:szCs w:val="24"/>
        </w:rPr>
      </w:pPr>
      <w:r>
        <w:rPr>
          <w:rFonts w:ascii="Times New Roman" w:hAnsi="Times New Roman"/>
          <w:sz w:val="24"/>
          <w:szCs w:val="24"/>
        </w:rPr>
        <w:t>Vacant Position</w:t>
      </w:r>
    </w:p>
    <w:p w14:paraId="59E757E1" w14:textId="5CF918FB" w:rsidR="00724DE9" w:rsidRPr="001E587E" w:rsidRDefault="00724DE9" w:rsidP="001E587E">
      <w:pPr>
        <w:spacing w:after="0"/>
        <w:rPr>
          <w:rFonts w:ascii="Times New Roman" w:hAnsi="Times New Roman"/>
          <w:sz w:val="24"/>
          <w:szCs w:val="24"/>
          <w:u w:val="single"/>
        </w:rPr>
      </w:pPr>
    </w:p>
    <w:p w14:paraId="1337CC64" w14:textId="77777777" w:rsidR="000110BF" w:rsidRPr="009A65F0" w:rsidRDefault="000110BF" w:rsidP="000110BF">
      <w:pPr>
        <w:spacing w:after="0"/>
        <w:rPr>
          <w:rFonts w:ascii="Times New Roman" w:hAnsi="Times New Roman"/>
          <w:sz w:val="24"/>
          <w:szCs w:val="24"/>
        </w:rPr>
      </w:pPr>
    </w:p>
    <w:p w14:paraId="5EA8DD69" w14:textId="19AA9D22" w:rsidR="000110BF" w:rsidRPr="009A65F0" w:rsidRDefault="000110BF" w:rsidP="000110BF">
      <w:pPr>
        <w:rPr>
          <w:rFonts w:ascii="Times New Roman" w:hAnsi="Times New Roman"/>
          <w:color w:val="232323"/>
          <w:sz w:val="24"/>
          <w:szCs w:val="24"/>
        </w:rPr>
      </w:pPr>
      <w:r w:rsidRPr="009A65F0">
        <w:rPr>
          <w:rFonts w:ascii="Times New Roman" w:hAnsi="Times New Roman"/>
          <w:color w:val="232323"/>
          <w:sz w:val="24"/>
          <w:szCs w:val="24"/>
        </w:rPr>
        <w:t>IN WITNESS WHEREOF, I have affixed</w:t>
      </w:r>
      <w:r>
        <w:rPr>
          <w:rFonts w:ascii="Times New Roman" w:hAnsi="Times New Roman"/>
          <w:color w:val="232323"/>
          <w:sz w:val="24"/>
          <w:szCs w:val="24"/>
        </w:rPr>
        <w:t xml:space="preserve"> my name as </w:t>
      </w:r>
      <w:r w:rsidR="006540A1">
        <w:rPr>
          <w:rFonts w:ascii="Times New Roman" w:hAnsi="Times New Roman"/>
          <w:color w:val="232323"/>
          <w:sz w:val="24"/>
          <w:szCs w:val="24"/>
        </w:rPr>
        <w:t>Clerk/S</w:t>
      </w:r>
      <w:r>
        <w:rPr>
          <w:rFonts w:ascii="Times New Roman" w:hAnsi="Times New Roman"/>
          <w:color w:val="232323"/>
          <w:sz w:val="24"/>
          <w:szCs w:val="24"/>
        </w:rPr>
        <w:t>ecret</w:t>
      </w:r>
      <w:r w:rsidR="006540A1">
        <w:rPr>
          <w:rFonts w:ascii="Times New Roman" w:hAnsi="Times New Roman"/>
          <w:color w:val="232323"/>
          <w:sz w:val="24"/>
          <w:szCs w:val="24"/>
        </w:rPr>
        <w:t xml:space="preserve">ary </w:t>
      </w:r>
      <w:r>
        <w:rPr>
          <w:rFonts w:ascii="Times New Roman" w:hAnsi="Times New Roman"/>
          <w:color w:val="232323"/>
          <w:sz w:val="24"/>
          <w:szCs w:val="24"/>
        </w:rPr>
        <w:t>on thi</w:t>
      </w:r>
      <w:r w:rsidR="00B433C4">
        <w:rPr>
          <w:rFonts w:ascii="Times New Roman" w:hAnsi="Times New Roman"/>
          <w:color w:val="232323"/>
          <w:sz w:val="24"/>
          <w:szCs w:val="24"/>
        </w:rPr>
        <w:t xml:space="preserve">s </w:t>
      </w:r>
      <w:r w:rsidR="00B433C4">
        <w:rPr>
          <w:rFonts w:ascii="Times New Roman" w:hAnsi="Times New Roman"/>
          <w:color w:val="232323"/>
          <w:sz w:val="24"/>
          <w:szCs w:val="24"/>
          <w:u w:val="single"/>
        </w:rPr>
        <w:tab/>
      </w:r>
      <w:r w:rsidR="00B433C4">
        <w:rPr>
          <w:rFonts w:ascii="Times New Roman" w:hAnsi="Times New Roman"/>
          <w:color w:val="232323"/>
          <w:sz w:val="24"/>
          <w:szCs w:val="24"/>
          <w:u w:val="single"/>
        </w:rPr>
        <w:tab/>
      </w:r>
      <w:r w:rsidR="00B433C4">
        <w:rPr>
          <w:rFonts w:ascii="Times New Roman" w:hAnsi="Times New Roman"/>
          <w:color w:val="232323"/>
          <w:sz w:val="24"/>
          <w:szCs w:val="24"/>
        </w:rPr>
        <w:t xml:space="preserve"> </w:t>
      </w:r>
      <w:r>
        <w:rPr>
          <w:rFonts w:ascii="Times New Roman" w:hAnsi="Times New Roman"/>
          <w:color w:val="232323"/>
          <w:sz w:val="24"/>
          <w:szCs w:val="24"/>
        </w:rPr>
        <w:t xml:space="preserve">day of </w:t>
      </w:r>
      <w:r w:rsidR="005B1215">
        <w:rPr>
          <w:rFonts w:ascii="Times New Roman" w:hAnsi="Times New Roman"/>
          <w:color w:val="232323"/>
          <w:sz w:val="24"/>
          <w:szCs w:val="24"/>
        </w:rPr>
        <w:t>April</w:t>
      </w:r>
      <w:r w:rsidR="00B433C4">
        <w:rPr>
          <w:rFonts w:ascii="Times New Roman" w:hAnsi="Times New Roman"/>
          <w:color w:val="232323"/>
          <w:sz w:val="24"/>
          <w:szCs w:val="24"/>
        </w:rPr>
        <w:t xml:space="preserve"> 2021</w:t>
      </w:r>
      <w:r w:rsidR="0008347F">
        <w:rPr>
          <w:rFonts w:ascii="Times New Roman" w:hAnsi="Times New Roman"/>
          <w:color w:val="232323"/>
          <w:sz w:val="24"/>
          <w:szCs w:val="24"/>
        </w:rPr>
        <w:t xml:space="preserve">. </w:t>
      </w:r>
    </w:p>
    <w:p w14:paraId="0F42F11F" w14:textId="77777777" w:rsidR="000110BF" w:rsidRPr="009A65F0" w:rsidRDefault="000110BF" w:rsidP="000110BF">
      <w:pPr>
        <w:spacing w:after="0" w:line="240" w:lineRule="auto"/>
        <w:rPr>
          <w:rFonts w:ascii="Times New Roman" w:hAnsi="Times New Roman"/>
          <w:sz w:val="24"/>
          <w:szCs w:val="24"/>
        </w:rPr>
      </w:pPr>
      <w:r w:rsidRPr="009A65F0">
        <w:rPr>
          <w:rFonts w:ascii="Times New Roman" w:hAnsi="Times New Roman"/>
          <w:color w:val="232323"/>
          <w:sz w:val="24"/>
          <w:szCs w:val="24"/>
        </w:rPr>
        <w:t>___________________________</w:t>
      </w:r>
    </w:p>
    <w:p w14:paraId="1628DBED" w14:textId="34DF6FDE" w:rsidR="000110BF" w:rsidRPr="009A65F0" w:rsidRDefault="005B1215" w:rsidP="000110BF">
      <w:pPr>
        <w:spacing w:after="0" w:line="240" w:lineRule="auto"/>
        <w:rPr>
          <w:rFonts w:ascii="Times New Roman" w:hAnsi="Times New Roman"/>
          <w:sz w:val="24"/>
          <w:szCs w:val="24"/>
        </w:rPr>
      </w:pPr>
      <w:r>
        <w:rPr>
          <w:rFonts w:ascii="Times New Roman" w:hAnsi="Times New Roman"/>
          <w:color w:val="232323"/>
          <w:sz w:val="24"/>
          <w:szCs w:val="24"/>
        </w:rPr>
        <w:t>Carrie Rockwell</w:t>
      </w:r>
      <w:r w:rsidR="000110BF" w:rsidRPr="009A65F0">
        <w:rPr>
          <w:rFonts w:ascii="Times New Roman" w:hAnsi="Times New Roman"/>
          <w:color w:val="232323"/>
          <w:sz w:val="24"/>
          <w:szCs w:val="24"/>
        </w:rPr>
        <w:t>, Clerk/Secretary</w:t>
      </w:r>
    </w:p>
    <w:bookmarkEnd w:id="0"/>
    <w:p w14:paraId="3889C646" w14:textId="77777777" w:rsidR="000110BF" w:rsidRPr="006042EC" w:rsidRDefault="000110BF" w:rsidP="000110BF">
      <w:pPr>
        <w:rPr>
          <w:rFonts w:ascii="Times New Roman" w:hAnsi="Times New Roman"/>
          <w:sz w:val="24"/>
          <w:szCs w:val="24"/>
        </w:rPr>
      </w:pPr>
    </w:p>
    <w:p w14:paraId="18884798" w14:textId="77777777" w:rsidR="000110BF" w:rsidRPr="006042EC" w:rsidRDefault="000110BF" w:rsidP="000110BF">
      <w:pPr>
        <w:rPr>
          <w:rFonts w:ascii="Times New Roman" w:hAnsi="Times New Roman"/>
          <w:sz w:val="24"/>
          <w:szCs w:val="24"/>
        </w:rPr>
      </w:pPr>
    </w:p>
    <w:p w14:paraId="204E8153" w14:textId="77777777" w:rsidR="00BA69D5" w:rsidRDefault="00BA69D5"/>
    <w:sectPr w:rsidR="00BA69D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99E63" w14:textId="77777777" w:rsidR="00D26E66" w:rsidRDefault="00D26E66" w:rsidP="0034321F">
      <w:pPr>
        <w:spacing w:after="0" w:line="240" w:lineRule="auto"/>
      </w:pPr>
      <w:r>
        <w:separator/>
      </w:r>
    </w:p>
  </w:endnote>
  <w:endnote w:type="continuationSeparator" w:id="0">
    <w:p w14:paraId="108486D2" w14:textId="77777777" w:rsidR="00D26E66" w:rsidRDefault="00D26E66" w:rsidP="0034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4626025"/>
      <w:docPartObj>
        <w:docPartGallery w:val="Page Numbers (Bottom of Page)"/>
        <w:docPartUnique/>
      </w:docPartObj>
    </w:sdtPr>
    <w:sdtEndPr>
      <w:rPr>
        <w:noProof/>
      </w:rPr>
    </w:sdtEndPr>
    <w:sdtContent>
      <w:p w14:paraId="64C7CADA" w14:textId="150FC207" w:rsidR="00D26E66" w:rsidRDefault="00D26E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F72055" w14:textId="77777777" w:rsidR="00D26E66" w:rsidRDefault="00D26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67D65" w14:textId="77777777" w:rsidR="00D26E66" w:rsidRDefault="00D26E66" w:rsidP="0034321F">
      <w:pPr>
        <w:spacing w:after="0" w:line="240" w:lineRule="auto"/>
      </w:pPr>
      <w:r>
        <w:separator/>
      </w:r>
    </w:p>
  </w:footnote>
  <w:footnote w:type="continuationSeparator" w:id="0">
    <w:p w14:paraId="11ED7516" w14:textId="77777777" w:rsidR="00D26E66" w:rsidRDefault="00D26E66" w:rsidP="003432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687D82D-D813-4995-B078-1AAF79C160AC}"/>
    <w:docVar w:name="dgnword-eventsink" w:val="2659773523360"/>
  </w:docVars>
  <w:rsids>
    <w:rsidRoot w:val="000110BF"/>
    <w:rsid w:val="000110BF"/>
    <w:rsid w:val="0008347F"/>
    <w:rsid w:val="00110C0D"/>
    <w:rsid w:val="00112BFA"/>
    <w:rsid w:val="001234E7"/>
    <w:rsid w:val="001C5DFA"/>
    <w:rsid w:val="001E587E"/>
    <w:rsid w:val="001F7DDB"/>
    <w:rsid w:val="002D15D2"/>
    <w:rsid w:val="00325470"/>
    <w:rsid w:val="0034321F"/>
    <w:rsid w:val="00357FDA"/>
    <w:rsid w:val="00395775"/>
    <w:rsid w:val="003A436B"/>
    <w:rsid w:val="003B6A93"/>
    <w:rsid w:val="00452F23"/>
    <w:rsid w:val="005B1215"/>
    <w:rsid w:val="006540A1"/>
    <w:rsid w:val="006F5D10"/>
    <w:rsid w:val="00700946"/>
    <w:rsid w:val="00714B38"/>
    <w:rsid w:val="00724DE9"/>
    <w:rsid w:val="00731287"/>
    <w:rsid w:val="009574B6"/>
    <w:rsid w:val="00A206E5"/>
    <w:rsid w:val="00B433C4"/>
    <w:rsid w:val="00BA69D5"/>
    <w:rsid w:val="00BB3114"/>
    <w:rsid w:val="00C4371F"/>
    <w:rsid w:val="00C622BF"/>
    <w:rsid w:val="00CA193C"/>
    <w:rsid w:val="00D26E66"/>
    <w:rsid w:val="00D960C0"/>
    <w:rsid w:val="00DC6DAD"/>
    <w:rsid w:val="00F408E7"/>
    <w:rsid w:val="00F51BC0"/>
    <w:rsid w:val="00F85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DF2BD"/>
  <w15:chartTrackingRefBased/>
  <w15:docId w15:val="{47FE5148-9019-446A-A4E1-82241C8C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0B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C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C0D"/>
    <w:rPr>
      <w:rFonts w:ascii="Segoe UI" w:eastAsia="Calibri" w:hAnsi="Segoe UI" w:cs="Segoe UI"/>
      <w:sz w:val="18"/>
      <w:szCs w:val="18"/>
    </w:rPr>
  </w:style>
  <w:style w:type="paragraph" w:styleId="Header">
    <w:name w:val="header"/>
    <w:basedOn w:val="Normal"/>
    <w:link w:val="HeaderChar"/>
    <w:uiPriority w:val="99"/>
    <w:unhideWhenUsed/>
    <w:rsid w:val="00343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21F"/>
    <w:rPr>
      <w:rFonts w:ascii="Calibri" w:eastAsia="Calibri" w:hAnsi="Calibri" w:cs="Times New Roman"/>
    </w:rPr>
  </w:style>
  <w:style w:type="paragraph" w:styleId="Footer">
    <w:name w:val="footer"/>
    <w:basedOn w:val="Normal"/>
    <w:link w:val="FooterChar"/>
    <w:uiPriority w:val="99"/>
    <w:unhideWhenUsed/>
    <w:rsid w:val="00343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21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8622A-2F63-4788-8CC6-77203EC23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Ayers</dc:creator>
  <cp:keywords/>
  <dc:description/>
  <cp:lastModifiedBy>Nicole Hubal</cp:lastModifiedBy>
  <cp:revision>8</cp:revision>
  <cp:lastPrinted>2020-03-11T15:10:00Z</cp:lastPrinted>
  <dcterms:created xsi:type="dcterms:W3CDTF">2020-03-09T14:57:00Z</dcterms:created>
  <dcterms:modified xsi:type="dcterms:W3CDTF">2021-04-06T15:05:00Z</dcterms:modified>
</cp:coreProperties>
</file>